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36629" w14:textId="1B993C2E" w:rsidR="00A30820" w:rsidRDefault="00866BFD">
      <w:pPr>
        <w:jc w:val="center"/>
        <w:rPr>
          <w:b/>
          <w:szCs w:val="24"/>
        </w:rPr>
      </w:pPr>
      <w:r w:rsidRPr="00662B06">
        <w:rPr>
          <w:b/>
          <w:sz w:val="28"/>
          <w:szCs w:val="28"/>
        </w:rPr>
        <w:t>COLLIN COLLEGE</w:t>
      </w:r>
      <w:r w:rsidRPr="00662B06">
        <w:rPr>
          <w:b/>
          <w:sz w:val="28"/>
          <w:szCs w:val="28"/>
        </w:rPr>
        <w:cr/>
        <w:t>PHOTOGRAPH</w:t>
      </w:r>
      <w:r w:rsidR="00B8680B">
        <w:rPr>
          <w:b/>
          <w:sz w:val="28"/>
          <w:szCs w:val="28"/>
        </w:rPr>
        <w:t>IC ARTS</w:t>
      </w:r>
      <w:r w:rsidR="00680F66">
        <w:rPr>
          <w:b/>
          <w:sz w:val="28"/>
          <w:szCs w:val="28"/>
        </w:rPr>
        <w:t xml:space="preserve"> LAB</w:t>
      </w:r>
      <w:r w:rsidRPr="00662B06">
        <w:rPr>
          <w:b/>
          <w:sz w:val="28"/>
          <w:szCs w:val="28"/>
        </w:rPr>
        <w:cr/>
      </w:r>
      <w:r w:rsidR="000B41AF">
        <w:rPr>
          <w:b/>
          <w:sz w:val="28"/>
          <w:szCs w:val="28"/>
        </w:rPr>
        <w:t>EQUIPMENT CHECK</w:t>
      </w:r>
      <w:r w:rsidR="00680F66">
        <w:rPr>
          <w:b/>
          <w:sz w:val="28"/>
          <w:szCs w:val="28"/>
        </w:rPr>
        <w:t>OUT POLICIES</w:t>
      </w:r>
      <w:r w:rsidRPr="00662B06">
        <w:cr/>
      </w:r>
      <w:r>
        <w:rPr>
          <w:b/>
        </w:rPr>
        <w:cr/>
      </w:r>
      <w:r w:rsidRPr="00662B06">
        <w:rPr>
          <w:b/>
          <w:szCs w:val="24"/>
        </w:rPr>
        <w:t xml:space="preserve">All Students </w:t>
      </w:r>
      <w:r w:rsidR="00E170FF">
        <w:rPr>
          <w:b/>
          <w:szCs w:val="24"/>
        </w:rPr>
        <w:t>are expected to</w:t>
      </w:r>
      <w:r w:rsidRPr="00662B06">
        <w:rPr>
          <w:b/>
          <w:szCs w:val="24"/>
        </w:rPr>
        <w:t xml:space="preserve"> demonstrate respect for others </w:t>
      </w:r>
    </w:p>
    <w:p w14:paraId="2E830624" w14:textId="77777777" w:rsidR="00866BFD" w:rsidRDefault="00866BFD">
      <w:pPr>
        <w:jc w:val="center"/>
        <w:rPr>
          <w:b/>
          <w:sz w:val="28"/>
        </w:rPr>
      </w:pPr>
      <w:r w:rsidRPr="00662B06">
        <w:rPr>
          <w:b/>
          <w:szCs w:val="24"/>
        </w:rPr>
        <w:t xml:space="preserve">and follow all </w:t>
      </w:r>
      <w:r w:rsidR="00662B06">
        <w:rPr>
          <w:b/>
          <w:szCs w:val="24"/>
        </w:rPr>
        <w:t>school policies and</w:t>
      </w:r>
      <w:r w:rsidR="000B786C" w:rsidRPr="00662B06">
        <w:rPr>
          <w:b/>
          <w:szCs w:val="24"/>
        </w:rPr>
        <w:t xml:space="preserve"> </w:t>
      </w:r>
      <w:r w:rsidRPr="00662B06">
        <w:rPr>
          <w:b/>
          <w:szCs w:val="24"/>
        </w:rPr>
        <w:t>instructions from lab personnel.</w:t>
      </w:r>
      <w:r w:rsidRPr="00662B06">
        <w:rPr>
          <w:b/>
          <w:szCs w:val="24"/>
        </w:rPr>
        <w:cr/>
        <w:t>Repeated abuses will result in revoked lab privileges.</w:t>
      </w:r>
    </w:p>
    <w:p w14:paraId="738F6559" w14:textId="77777777" w:rsidR="007F258E" w:rsidRPr="00C40415" w:rsidRDefault="00866BFD" w:rsidP="000B41AF">
      <w:pPr>
        <w:tabs>
          <w:tab w:val="left" w:pos="0"/>
          <w:tab w:val="left" w:pos="90"/>
          <w:tab w:val="left" w:pos="180"/>
        </w:tabs>
        <w:rPr>
          <w:b/>
          <w:sz w:val="28"/>
          <w:szCs w:val="28"/>
          <w:u w:val="single"/>
        </w:rPr>
      </w:pPr>
      <w:r>
        <w:rPr>
          <w:b/>
        </w:rPr>
        <w:cr/>
      </w:r>
      <w:r w:rsidRPr="00C40415">
        <w:rPr>
          <w:b/>
          <w:sz w:val="28"/>
          <w:szCs w:val="28"/>
          <w:u w:val="single"/>
        </w:rPr>
        <w:t>GENERAL</w:t>
      </w:r>
      <w:r w:rsidRPr="00C40415">
        <w:rPr>
          <w:b/>
          <w:sz w:val="28"/>
          <w:szCs w:val="28"/>
          <w:u w:val="single"/>
        </w:rPr>
        <w:cr/>
      </w:r>
    </w:p>
    <w:p w14:paraId="5F2FF21A" w14:textId="2AADD1C6" w:rsidR="00866BFD" w:rsidRPr="00662B06" w:rsidRDefault="00866BFD" w:rsidP="007F258E">
      <w:pPr>
        <w:tabs>
          <w:tab w:val="left" w:pos="0"/>
          <w:tab w:val="left" w:pos="90"/>
          <w:tab w:val="left" w:pos="180"/>
        </w:tabs>
        <w:ind w:left="720" w:hanging="720"/>
        <w:rPr>
          <w:sz w:val="22"/>
          <w:szCs w:val="22"/>
        </w:rPr>
      </w:pPr>
      <w:r w:rsidRPr="00662B06">
        <w:rPr>
          <w:sz w:val="22"/>
          <w:szCs w:val="22"/>
        </w:rPr>
        <w:t>1.</w:t>
      </w:r>
      <w:r w:rsidRPr="00662B06">
        <w:rPr>
          <w:sz w:val="22"/>
          <w:szCs w:val="22"/>
        </w:rPr>
        <w:tab/>
      </w:r>
      <w:r w:rsidRPr="00F91847">
        <w:rPr>
          <w:b/>
          <w:sz w:val="22"/>
          <w:szCs w:val="22"/>
        </w:rPr>
        <w:t xml:space="preserve">Students must have a </w:t>
      </w:r>
      <w:r w:rsidRPr="00F91847">
        <w:rPr>
          <w:b/>
          <w:sz w:val="22"/>
          <w:szCs w:val="22"/>
          <w:u w:val="single"/>
        </w:rPr>
        <w:t>current</w:t>
      </w:r>
      <w:r w:rsidRPr="00F91847">
        <w:rPr>
          <w:b/>
          <w:sz w:val="22"/>
          <w:szCs w:val="22"/>
        </w:rPr>
        <w:t xml:space="preserve"> Collin College ID</w:t>
      </w:r>
      <w:r w:rsidR="00F91847">
        <w:rPr>
          <w:b/>
          <w:sz w:val="22"/>
          <w:szCs w:val="22"/>
        </w:rPr>
        <w:t xml:space="preserve"> (NO EXCEPTIONS!!)</w:t>
      </w:r>
      <w:r w:rsidR="00C0081E">
        <w:rPr>
          <w:sz w:val="22"/>
          <w:szCs w:val="22"/>
        </w:rPr>
        <w:t xml:space="preserve"> and enrolled in at least </w:t>
      </w:r>
      <w:r w:rsidR="00537A2F">
        <w:rPr>
          <w:sz w:val="22"/>
          <w:szCs w:val="22"/>
        </w:rPr>
        <w:t>3</w:t>
      </w:r>
      <w:r w:rsidR="00C0081E">
        <w:rPr>
          <w:sz w:val="22"/>
          <w:szCs w:val="22"/>
        </w:rPr>
        <w:t xml:space="preserve"> photo credit hour</w:t>
      </w:r>
      <w:r w:rsidR="00FE36C6">
        <w:rPr>
          <w:sz w:val="22"/>
          <w:szCs w:val="22"/>
        </w:rPr>
        <w:t>s</w:t>
      </w:r>
      <w:r w:rsidR="00C0081E">
        <w:rPr>
          <w:sz w:val="22"/>
          <w:szCs w:val="22"/>
        </w:rPr>
        <w:t xml:space="preserve"> </w:t>
      </w:r>
      <w:r w:rsidRPr="00662B06">
        <w:rPr>
          <w:sz w:val="22"/>
          <w:szCs w:val="22"/>
        </w:rPr>
        <w:t>to use the Photography faci</w:t>
      </w:r>
      <w:r w:rsidR="00FB4B3E">
        <w:rPr>
          <w:sz w:val="22"/>
          <w:szCs w:val="22"/>
        </w:rPr>
        <w:t>lities or to check</w:t>
      </w:r>
      <w:r w:rsidR="00C0081E">
        <w:rPr>
          <w:sz w:val="22"/>
          <w:szCs w:val="22"/>
        </w:rPr>
        <w:t xml:space="preserve"> </w:t>
      </w:r>
      <w:r w:rsidR="00FB4B3E">
        <w:rPr>
          <w:sz w:val="22"/>
          <w:szCs w:val="22"/>
        </w:rPr>
        <w:t>out equipment</w:t>
      </w:r>
      <w:r w:rsidRPr="00662B06">
        <w:rPr>
          <w:sz w:val="22"/>
          <w:szCs w:val="22"/>
        </w:rPr>
        <w:t>.</w:t>
      </w:r>
      <w:r w:rsidR="00662B06">
        <w:rPr>
          <w:sz w:val="22"/>
          <w:szCs w:val="22"/>
        </w:rPr>
        <w:t xml:space="preserve"> </w:t>
      </w:r>
    </w:p>
    <w:p w14:paraId="4D67C981" w14:textId="77777777" w:rsidR="00E6153A" w:rsidRPr="00662B06" w:rsidRDefault="00E6153A" w:rsidP="00E6153A">
      <w:pPr>
        <w:ind w:left="720" w:hanging="720"/>
        <w:rPr>
          <w:sz w:val="22"/>
          <w:szCs w:val="22"/>
        </w:rPr>
      </w:pPr>
    </w:p>
    <w:p w14:paraId="21AA2F95" w14:textId="77777777" w:rsidR="00846006" w:rsidRDefault="00846006" w:rsidP="00E6153A">
      <w:pPr>
        <w:ind w:left="720" w:hanging="720"/>
        <w:rPr>
          <w:sz w:val="22"/>
          <w:szCs w:val="22"/>
        </w:rPr>
      </w:pPr>
      <w:r>
        <w:rPr>
          <w:sz w:val="22"/>
          <w:szCs w:val="22"/>
        </w:rPr>
        <w:t>2</w:t>
      </w:r>
      <w:r w:rsidRPr="00662B06">
        <w:rPr>
          <w:sz w:val="22"/>
          <w:szCs w:val="22"/>
        </w:rPr>
        <w:t>.</w:t>
      </w:r>
      <w:r w:rsidRPr="00662B06">
        <w:rPr>
          <w:sz w:val="22"/>
          <w:szCs w:val="22"/>
        </w:rPr>
        <w:tab/>
        <w:t>Students must be approved by instructor before checking out equipment.</w:t>
      </w:r>
    </w:p>
    <w:p w14:paraId="50B6304D" w14:textId="77777777" w:rsidR="006763BA" w:rsidRDefault="006763BA" w:rsidP="00E6153A">
      <w:pPr>
        <w:ind w:left="720" w:hanging="720"/>
        <w:rPr>
          <w:sz w:val="22"/>
          <w:szCs w:val="22"/>
        </w:rPr>
      </w:pPr>
    </w:p>
    <w:p w14:paraId="6A77F5A8" w14:textId="3B2C31AF" w:rsidR="006763BA" w:rsidRDefault="006763BA" w:rsidP="006763BA">
      <w:pPr>
        <w:rPr>
          <w:sz w:val="22"/>
          <w:szCs w:val="22"/>
        </w:rPr>
      </w:pPr>
      <w:r>
        <w:rPr>
          <w:sz w:val="22"/>
          <w:szCs w:val="22"/>
        </w:rPr>
        <w:t>3.</w:t>
      </w:r>
      <w:r>
        <w:rPr>
          <w:sz w:val="22"/>
          <w:szCs w:val="22"/>
        </w:rPr>
        <w:tab/>
        <w:t>All students must have filled out forms and documentation with the lab staff</w:t>
      </w:r>
    </w:p>
    <w:p w14:paraId="297AD28E" w14:textId="7FDAFE29" w:rsidR="006763BA" w:rsidRPr="006763BA" w:rsidRDefault="007A2758" w:rsidP="007A2758">
      <w:pPr>
        <w:ind w:left="720"/>
        <w:rPr>
          <w:sz w:val="22"/>
          <w:szCs w:val="22"/>
        </w:rPr>
      </w:pPr>
      <w:r>
        <w:rPr>
          <w:sz w:val="22"/>
          <w:szCs w:val="22"/>
        </w:rPr>
        <w:t>prior to the census date</w:t>
      </w:r>
      <w:r w:rsidR="00260191">
        <w:rPr>
          <w:sz w:val="22"/>
          <w:szCs w:val="22"/>
        </w:rPr>
        <w:t xml:space="preserve"> (</w:t>
      </w:r>
      <w:r w:rsidR="00E24026">
        <w:rPr>
          <w:b/>
          <w:sz w:val="22"/>
          <w:szCs w:val="22"/>
        </w:rPr>
        <w:t>09/10/18</w:t>
      </w:r>
      <w:bookmarkStart w:id="0" w:name="_GoBack"/>
      <w:bookmarkEnd w:id="0"/>
      <w:r w:rsidR="00260191">
        <w:rPr>
          <w:sz w:val="22"/>
          <w:szCs w:val="22"/>
        </w:rPr>
        <w:t>)</w:t>
      </w:r>
      <w:r w:rsidR="00204B47">
        <w:rPr>
          <w:sz w:val="22"/>
          <w:szCs w:val="22"/>
        </w:rPr>
        <w:t xml:space="preserve">. </w:t>
      </w:r>
      <w:r w:rsidR="006763BA">
        <w:rPr>
          <w:sz w:val="22"/>
          <w:szCs w:val="22"/>
        </w:rPr>
        <w:t xml:space="preserve">If you have not been put into the system you will not be allowed to borrow any equipment, including matting, memory card readers or anything else you may need, for the whole semester. </w:t>
      </w:r>
    </w:p>
    <w:p w14:paraId="5045A2CA" w14:textId="77777777" w:rsidR="00E6153A" w:rsidRPr="00662B06" w:rsidRDefault="00E6153A">
      <w:pPr>
        <w:rPr>
          <w:sz w:val="22"/>
          <w:szCs w:val="22"/>
        </w:rPr>
      </w:pPr>
    </w:p>
    <w:p w14:paraId="1A830C55" w14:textId="378B6808" w:rsidR="00866BFD" w:rsidRPr="00662B06" w:rsidRDefault="00C40415">
      <w:pPr>
        <w:ind w:left="720" w:hanging="720"/>
        <w:rPr>
          <w:sz w:val="22"/>
          <w:szCs w:val="22"/>
        </w:rPr>
      </w:pPr>
      <w:r>
        <w:rPr>
          <w:sz w:val="22"/>
          <w:szCs w:val="22"/>
        </w:rPr>
        <w:t>4</w:t>
      </w:r>
      <w:r w:rsidR="00866BFD" w:rsidRPr="00662B06">
        <w:rPr>
          <w:sz w:val="22"/>
          <w:szCs w:val="22"/>
        </w:rPr>
        <w:t>.</w:t>
      </w:r>
      <w:r w:rsidR="00866BFD" w:rsidRPr="00662B06">
        <w:rPr>
          <w:sz w:val="22"/>
          <w:szCs w:val="22"/>
        </w:rPr>
        <w:tab/>
        <w:t xml:space="preserve">All equipment </w:t>
      </w:r>
      <w:r w:rsidR="00E6153A" w:rsidRPr="00662B06">
        <w:rPr>
          <w:sz w:val="22"/>
          <w:szCs w:val="22"/>
        </w:rPr>
        <w:t>is</w:t>
      </w:r>
      <w:r w:rsidR="00866BFD" w:rsidRPr="00662B06">
        <w:rPr>
          <w:sz w:val="22"/>
          <w:szCs w:val="22"/>
        </w:rPr>
        <w:t xml:space="preserve"> checked in/out by lab assistant or instructor</w:t>
      </w:r>
      <w:r w:rsidR="00E6153A" w:rsidRPr="00662B06">
        <w:rPr>
          <w:sz w:val="22"/>
          <w:szCs w:val="22"/>
        </w:rPr>
        <w:t xml:space="preserve"> only. DO NOT </w:t>
      </w:r>
      <w:r w:rsidR="00866BFD" w:rsidRPr="00662B06">
        <w:rPr>
          <w:sz w:val="22"/>
          <w:szCs w:val="22"/>
        </w:rPr>
        <w:t>leave lab equipment unattended.</w:t>
      </w:r>
    </w:p>
    <w:p w14:paraId="307CD067" w14:textId="77777777" w:rsidR="00866BFD" w:rsidRPr="00662B06" w:rsidRDefault="00866BFD">
      <w:pPr>
        <w:rPr>
          <w:sz w:val="22"/>
          <w:szCs w:val="22"/>
        </w:rPr>
      </w:pPr>
    </w:p>
    <w:p w14:paraId="3F53C9BF" w14:textId="24F80FAF" w:rsidR="00866BFD" w:rsidRDefault="00C40415">
      <w:pPr>
        <w:ind w:left="720" w:hanging="720"/>
        <w:rPr>
          <w:sz w:val="22"/>
          <w:szCs w:val="22"/>
        </w:rPr>
      </w:pPr>
      <w:r>
        <w:rPr>
          <w:sz w:val="22"/>
          <w:szCs w:val="22"/>
        </w:rPr>
        <w:t>5</w:t>
      </w:r>
      <w:r w:rsidR="00866BFD" w:rsidRPr="00662B06">
        <w:rPr>
          <w:sz w:val="22"/>
          <w:szCs w:val="22"/>
        </w:rPr>
        <w:t xml:space="preserve">. </w:t>
      </w:r>
      <w:r w:rsidR="00866BFD" w:rsidRPr="00662B06">
        <w:rPr>
          <w:sz w:val="22"/>
          <w:szCs w:val="22"/>
        </w:rPr>
        <w:tab/>
      </w:r>
      <w:r w:rsidR="00FE36C6">
        <w:rPr>
          <w:sz w:val="22"/>
          <w:szCs w:val="22"/>
        </w:rPr>
        <w:t>Any</w:t>
      </w:r>
      <w:r w:rsidR="00866BFD" w:rsidRPr="00662B06">
        <w:rPr>
          <w:sz w:val="22"/>
          <w:szCs w:val="22"/>
        </w:rPr>
        <w:t xml:space="preserve"> abuse of equipment will result in termination of lab privileges and reported to the Dean of Students.</w:t>
      </w:r>
      <w:r w:rsidR="00FE36C6">
        <w:rPr>
          <w:sz w:val="22"/>
          <w:szCs w:val="22"/>
        </w:rPr>
        <w:t xml:space="preserve">  (Including, but not limited to improper setup of studio equipment or leaving equipment unattended)</w:t>
      </w:r>
    </w:p>
    <w:p w14:paraId="05E03DB4" w14:textId="77777777" w:rsidR="00F41B69" w:rsidRDefault="00F41B69">
      <w:pPr>
        <w:ind w:left="720" w:hanging="720"/>
        <w:rPr>
          <w:sz w:val="22"/>
          <w:szCs w:val="22"/>
        </w:rPr>
      </w:pPr>
    </w:p>
    <w:p w14:paraId="3EB4724A" w14:textId="62EFE170" w:rsidR="00F41B69" w:rsidRPr="00F41B69" w:rsidRDefault="00C40415" w:rsidP="00F41B69">
      <w:pPr>
        <w:ind w:left="720" w:hanging="720"/>
        <w:rPr>
          <w:b/>
          <w:sz w:val="22"/>
          <w:szCs w:val="22"/>
        </w:rPr>
      </w:pPr>
      <w:r>
        <w:rPr>
          <w:sz w:val="22"/>
          <w:szCs w:val="22"/>
        </w:rPr>
        <w:t>6.</w:t>
      </w:r>
      <w:r w:rsidR="00F41B69">
        <w:rPr>
          <w:sz w:val="22"/>
          <w:szCs w:val="22"/>
        </w:rPr>
        <w:tab/>
        <w:t xml:space="preserve">If you borrow equipment from the photography department it must be used for course work </w:t>
      </w:r>
      <w:r w:rsidR="00F41B69" w:rsidRPr="003D64F6">
        <w:rPr>
          <w:b/>
          <w:sz w:val="22"/>
          <w:szCs w:val="22"/>
        </w:rPr>
        <w:t>only</w:t>
      </w:r>
      <w:r w:rsidR="00F41B69">
        <w:rPr>
          <w:b/>
          <w:sz w:val="22"/>
          <w:szCs w:val="22"/>
        </w:rPr>
        <w:t xml:space="preserve">. </w:t>
      </w:r>
      <w:r w:rsidR="00F41B69">
        <w:rPr>
          <w:sz w:val="22"/>
          <w:szCs w:val="22"/>
        </w:rPr>
        <w:t xml:space="preserve">You must be attending all of your regular class meetings. If a student is borrowing equipment and not coming to classes it will be assumed that the equipment is being used for outside </w:t>
      </w:r>
      <w:r>
        <w:rPr>
          <w:sz w:val="22"/>
          <w:szCs w:val="22"/>
        </w:rPr>
        <w:t>enterprise, which</w:t>
      </w:r>
      <w:r w:rsidR="00F41B69">
        <w:rPr>
          <w:sz w:val="22"/>
          <w:szCs w:val="22"/>
        </w:rPr>
        <w:t xml:space="preserve"> will not be tolerated. All equipment use will be discontinued immediately.</w:t>
      </w:r>
    </w:p>
    <w:p w14:paraId="06ABDF8A" w14:textId="0AAB5DA2" w:rsidR="00F41B69" w:rsidRDefault="00F41B69">
      <w:pPr>
        <w:ind w:left="720" w:hanging="720"/>
        <w:rPr>
          <w:sz w:val="22"/>
          <w:szCs w:val="22"/>
        </w:rPr>
      </w:pPr>
    </w:p>
    <w:p w14:paraId="376D116E" w14:textId="044E0E39" w:rsidR="00F41B69" w:rsidRDefault="00C40415" w:rsidP="00F41B69">
      <w:pPr>
        <w:ind w:left="720" w:hanging="720"/>
        <w:rPr>
          <w:sz w:val="22"/>
          <w:szCs w:val="22"/>
        </w:rPr>
      </w:pPr>
      <w:r>
        <w:rPr>
          <w:sz w:val="22"/>
          <w:szCs w:val="22"/>
        </w:rPr>
        <w:t>7</w:t>
      </w:r>
      <w:r w:rsidR="00F41B69">
        <w:rPr>
          <w:sz w:val="22"/>
          <w:szCs w:val="22"/>
        </w:rPr>
        <w:t>.</w:t>
      </w:r>
      <w:r w:rsidR="00F41B69">
        <w:rPr>
          <w:sz w:val="22"/>
          <w:szCs w:val="22"/>
        </w:rPr>
        <w:tab/>
        <w:t xml:space="preserve">Equipment must be returned in clean, good working order. Failure to return equipment will result in penalty. DO NOT LEAVE EQUIPMENT UNATTENDED. Notify lab staff immediately of damaged or misuse of equipment. </w:t>
      </w:r>
      <w:r w:rsidR="00F41B69" w:rsidRPr="009252D1">
        <w:rPr>
          <w:b/>
          <w:sz w:val="22"/>
          <w:szCs w:val="22"/>
        </w:rPr>
        <w:t>STUDENTS ARE RESPONSIBLE FOR DAMAGES</w:t>
      </w:r>
      <w:r w:rsidR="00F41B69">
        <w:rPr>
          <w:sz w:val="22"/>
          <w:szCs w:val="22"/>
        </w:rPr>
        <w:t xml:space="preserve">. </w:t>
      </w:r>
      <w:r w:rsidR="00F41B69" w:rsidRPr="00D077D0">
        <w:rPr>
          <w:b/>
          <w:sz w:val="22"/>
          <w:szCs w:val="22"/>
        </w:rPr>
        <w:t>Equipment not returned will be reported to the Collin College Police as stolen property and a hold is placed on student account.</w:t>
      </w:r>
    </w:p>
    <w:p w14:paraId="2A6BAE47" w14:textId="4C7ECC36" w:rsidR="00F41B69" w:rsidRPr="00662B06" w:rsidRDefault="00F41B69">
      <w:pPr>
        <w:ind w:left="720" w:hanging="720"/>
        <w:rPr>
          <w:sz w:val="22"/>
          <w:szCs w:val="22"/>
        </w:rPr>
      </w:pPr>
    </w:p>
    <w:p w14:paraId="57226374" w14:textId="77777777" w:rsidR="00FC3D8C" w:rsidRDefault="00FC3D8C" w:rsidP="00680F66">
      <w:pPr>
        <w:rPr>
          <w:b/>
          <w:sz w:val="28"/>
          <w:szCs w:val="28"/>
          <w:u w:val="single"/>
        </w:rPr>
      </w:pPr>
    </w:p>
    <w:p w14:paraId="0C6F856C" w14:textId="7A8621F2" w:rsidR="00680F66" w:rsidRPr="00C40415" w:rsidRDefault="00FB4B3E" w:rsidP="00680F66">
      <w:pPr>
        <w:rPr>
          <w:sz w:val="22"/>
          <w:szCs w:val="22"/>
          <w:u w:val="single"/>
        </w:rPr>
      </w:pPr>
      <w:r w:rsidRPr="00C40415">
        <w:rPr>
          <w:b/>
          <w:sz w:val="28"/>
          <w:szCs w:val="28"/>
          <w:u w:val="single"/>
        </w:rPr>
        <w:t>DAILY LAB CHECKOUT</w:t>
      </w:r>
    </w:p>
    <w:p w14:paraId="2D5E3C54" w14:textId="77777777" w:rsidR="00866BFD" w:rsidRDefault="00866BFD" w:rsidP="00846006">
      <w:pPr>
        <w:rPr>
          <w:sz w:val="22"/>
          <w:szCs w:val="22"/>
        </w:rPr>
      </w:pPr>
    </w:p>
    <w:p w14:paraId="2D62368F" w14:textId="77777777" w:rsidR="008E2A94" w:rsidRDefault="00852CF5" w:rsidP="00852CF5">
      <w:pPr>
        <w:ind w:left="720" w:hanging="720"/>
        <w:rPr>
          <w:sz w:val="22"/>
          <w:szCs w:val="22"/>
        </w:rPr>
      </w:pPr>
      <w:r>
        <w:rPr>
          <w:sz w:val="22"/>
          <w:szCs w:val="22"/>
        </w:rPr>
        <w:tab/>
        <w:t>Equipment can be used in cla</w:t>
      </w:r>
      <w:r w:rsidR="007C3FB2">
        <w:rPr>
          <w:sz w:val="22"/>
          <w:szCs w:val="22"/>
        </w:rPr>
        <w:t xml:space="preserve">ss or during open lab times, </w:t>
      </w:r>
      <w:r w:rsidR="007C3FB2" w:rsidRPr="007A2758">
        <w:rPr>
          <w:b/>
          <w:sz w:val="22"/>
          <w:szCs w:val="22"/>
        </w:rPr>
        <w:t xml:space="preserve">on </w:t>
      </w:r>
      <w:r w:rsidRPr="007A2758">
        <w:rPr>
          <w:b/>
          <w:sz w:val="22"/>
          <w:szCs w:val="22"/>
        </w:rPr>
        <w:t>campus only</w:t>
      </w:r>
      <w:r w:rsidR="007C3FB2">
        <w:rPr>
          <w:sz w:val="22"/>
          <w:szCs w:val="22"/>
        </w:rPr>
        <w:t>,</w:t>
      </w:r>
      <w:r>
        <w:rPr>
          <w:sz w:val="22"/>
          <w:szCs w:val="22"/>
        </w:rPr>
        <w:t xml:space="preserve"> and must be returned before leaving premises. </w:t>
      </w:r>
      <w:r w:rsidR="00FC3D8C">
        <w:rPr>
          <w:sz w:val="22"/>
          <w:szCs w:val="22"/>
        </w:rPr>
        <w:t xml:space="preserve">Equipment included in on campus use only list is: </w:t>
      </w:r>
    </w:p>
    <w:p w14:paraId="7B1D884F" w14:textId="77777777" w:rsidR="008E2A94" w:rsidRDefault="008E2A94" w:rsidP="00852CF5">
      <w:pPr>
        <w:ind w:left="720" w:hanging="720"/>
        <w:rPr>
          <w:sz w:val="22"/>
          <w:szCs w:val="22"/>
        </w:rPr>
      </w:pPr>
    </w:p>
    <w:p w14:paraId="2B77A378" w14:textId="05BCDA81" w:rsidR="008E2A94" w:rsidRPr="008E2A94" w:rsidRDefault="00FC3D8C" w:rsidP="008E2A94">
      <w:pPr>
        <w:pStyle w:val="ListParagraph"/>
        <w:numPr>
          <w:ilvl w:val="1"/>
          <w:numId w:val="7"/>
        </w:numPr>
        <w:rPr>
          <w:sz w:val="22"/>
          <w:szCs w:val="22"/>
        </w:rPr>
      </w:pPr>
      <w:r w:rsidRPr="008E2A94">
        <w:rPr>
          <w:b/>
          <w:sz w:val="22"/>
          <w:szCs w:val="22"/>
        </w:rPr>
        <w:t>Digital Cameras</w:t>
      </w:r>
    </w:p>
    <w:p w14:paraId="53C57694" w14:textId="06D52D9E" w:rsidR="008E2A94" w:rsidRPr="008E2A94" w:rsidRDefault="008E2A94" w:rsidP="008E2A94">
      <w:pPr>
        <w:pStyle w:val="ListParagraph"/>
        <w:numPr>
          <w:ilvl w:val="1"/>
          <w:numId w:val="7"/>
        </w:numPr>
        <w:rPr>
          <w:sz w:val="22"/>
          <w:szCs w:val="22"/>
        </w:rPr>
      </w:pPr>
      <w:r w:rsidRPr="008E2A94">
        <w:rPr>
          <w:b/>
          <w:sz w:val="22"/>
          <w:szCs w:val="22"/>
        </w:rPr>
        <w:t>C</w:t>
      </w:r>
      <w:r w:rsidR="00FC3D8C" w:rsidRPr="008E2A94">
        <w:rPr>
          <w:b/>
          <w:sz w:val="22"/>
          <w:szCs w:val="22"/>
        </w:rPr>
        <w:t>ard readers</w:t>
      </w:r>
    </w:p>
    <w:p w14:paraId="133D2FEB" w14:textId="2F3903D1" w:rsidR="00852CF5" w:rsidRPr="008E2A94" w:rsidRDefault="008E2A94" w:rsidP="008E2A94">
      <w:pPr>
        <w:pStyle w:val="ListParagraph"/>
        <w:numPr>
          <w:ilvl w:val="1"/>
          <w:numId w:val="7"/>
        </w:numPr>
        <w:rPr>
          <w:sz w:val="22"/>
          <w:szCs w:val="22"/>
        </w:rPr>
      </w:pPr>
      <w:r w:rsidRPr="008E2A94">
        <w:rPr>
          <w:b/>
          <w:sz w:val="22"/>
          <w:szCs w:val="22"/>
        </w:rPr>
        <w:t>F</w:t>
      </w:r>
      <w:r w:rsidR="00FC3D8C" w:rsidRPr="008E2A94">
        <w:rPr>
          <w:b/>
          <w:sz w:val="22"/>
          <w:szCs w:val="22"/>
        </w:rPr>
        <w:t>lash drive</w:t>
      </w:r>
      <w:r w:rsidRPr="008E2A94">
        <w:rPr>
          <w:b/>
          <w:sz w:val="22"/>
          <w:szCs w:val="22"/>
        </w:rPr>
        <w:t>s</w:t>
      </w:r>
    </w:p>
    <w:p w14:paraId="0D515051" w14:textId="77777777" w:rsidR="00C063EB" w:rsidRDefault="00C063EB" w:rsidP="00680F66">
      <w:pPr>
        <w:rPr>
          <w:b/>
          <w:sz w:val="28"/>
          <w:szCs w:val="28"/>
        </w:rPr>
      </w:pPr>
    </w:p>
    <w:p w14:paraId="473B84E6" w14:textId="77777777" w:rsidR="00FC3D8C" w:rsidRDefault="00FC3D8C" w:rsidP="00680F66">
      <w:pPr>
        <w:rPr>
          <w:b/>
          <w:sz w:val="28"/>
          <w:szCs w:val="28"/>
          <w:u w:val="single"/>
        </w:rPr>
      </w:pPr>
    </w:p>
    <w:p w14:paraId="516639B4" w14:textId="77777777" w:rsidR="00FC3D8C" w:rsidRDefault="00FC3D8C" w:rsidP="00680F66">
      <w:pPr>
        <w:rPr>
          <w:b/>
          <w:sz w:val="28"/>
          <w:szCs w:val="28"/>
          <w:u w:val="single"/>
        </w:rPr>
      </w:pPr>
    </w:p>
    <w:p w14:paraId="59C09989" w14:textId="77777777" w:rsidR="00FC3D8C" w:rsidRDefault="00FC3D8C" w:rsidP="00680F66">
      <w:pPr>
        <w:rPr>
          <w:b/>
          <w:sz w:val="28"/>
          <w:szCs w:val="28"/>
          <w:u w:val="single"/>
        </w:rPr>
      </w:pPr>
    </w:p>
    <w:p w14:paraId="4CCF133B" w14:textId="77777777" w:rsidR="00FC3D8C" w:rsidRDefault="00FC3D8C" w:rsidP="00680F66">
      <w:pPr>
        <w:rPr>
          <w:b/>
          <w:sz w:val="28"/>
          <w:szCs w:val="28"/>
          <w:u w:val="single"/>
        </w:rPr>
      </w:pPr>
    </w:p>
    <w:p w14:paraId="3F219EF1" w14:textId="77777777" w:rsidR="00FC3D8C" w:rsidRDefault="00FC3D8C" w:rsidP="00680F66">
      <w:pPr>
        <w:rPr>
          <w:b/>
          <w:sz w:val="28"/>
          <w:szCs w:val="28"/>
          <w:u w:val="single"/>
        </w:rPr>
      </w:pPr>
    </w:p>
    <w:p w14:paraId="07DB5B98" w14:textId="77777777" w:rsidR="00FC3D8C" w:rsidRDefault="00FC3D8C" w:rsidP="00680F66">
      <w:pPr>
        <w:rPr>
          <w:b/>
          <w:sz w:val="28"/>
          <w:szCs w:val="28"/>
          <w:u w:val="single"/>
        </w:rPr>
      </w:pPr>
    </w:p>
    <w:p w14:paraId="1DF850BA" w14:textId="77777777" w:rsidR="00680F66" w:rsidRPr="00C40415" w:rsidRDefault="00FB4B3E" w:rsidP="00680F66">
      <w:pPr>
        <w:rPr>
          <w:b/>
          <w:sz w:val="28"/>
          <w:szCs w:val="28"/>
          <w:u w:val="single"/>
        </w:rPr>
      </w:pPr>
      <w:r w:rsidRPr="00C40415">
        <w:rPr>
          <w:b/>
          <w:sz w:val="28"/>
          <w:szCs w:val="28"/>
          <w:u w:val="single"/>
        </w:rPr>
        <w:t>OVERNIGHT CHECKOUT</w:t>
      </w:r>
    </w:p>
    <w:p w14:paraId="04C2F6F1" w14:textId="77777777" w:rsidR="00537A2F" w:rsidRDefault="00537A2F" w:rsidP="00F41B69">
      <w:pPr>
        <w:rPr>
          <w:sz w:val="22"/>
          <w:szCs w:val="22"/>
        </w:rPr>
      </w:pPr>
    </w:p>
    <w:p w14:paraId="46883B9D" w14:textId="2E9B39C1" w:rsidR="00C457BC" w:rsidRDefault="00537A2F" w:rsidP="00C457BC">
      <w:pPr>
        <w:ind w:left="720" w:hanging="720"/>
        <w:rPr>
          <w:sz w:val="22"/>
          <w:szCs w:val="22"/>
        </w:rPr>
      </w:pPr>
      <w:r>
        <w:rPr>
          <w:sz w:val="22"/>
          <w:szCs w:val="22"/>
        </w:rPr>
        <w:tab/>
      </w:r>
      <w:r w:rsidR="00C457BC">
        <w:rPr>
          <w:sz w:val="22"/>
          <w:szCs w:val="22"/>
        </w:rPr>
        <w:t xml:space="preserve">Overnight and off-campus checkout is limited to </w:t>
      </w:r>
      <w:r w:rsidR="00C457BC" w:rsidRPr="00852CF5">
        <w:rPr>
          <w:b/>
          <w:sz w:val="22"/>
          <w:szCs w:val="22"/>
        </w:rPr>
        <w:t>48 hours</w:t>
      </w:r>
      <w:r w:rsidR="000B41AF">
        <w:rPr>
          <w:sz w:val="22"/>
          <w:szCs w:val="22"/>
        </w:rPr>
        <w:t xml:space="preserve"> (2 days). </w:t>
      </w:r>
      <w:r w:rsidR="00056520">
        <w:rPr>
          <w:sz w:val="22"/>
          <w:szCs w:val="22"/>
        </w:rPr>
        <w:t>All equipment</w:t>
      </w:r>
      <w:r w:rsidR="005E291B">
        <w:rPr>
          <w:sz w:val="22"/>
          <w:szCs w:val="22"/>
        </w:rPr>
        <w:t>, p</w:t>
      </w:r>
      <w:r w:rsidR="00056520">
        <w:rPr>
          <w:sz w:val="22"/>
          <w:szCs w:val="22"/>
        </w:rPr>
        <w:t xml:space="preserve">arts, and accessories </w:t>
      </w:r>
      <w:r w:rsidR="00C457BC">
        <w:rPr>
          <w:sz w:val="22"/>
          <w:szCs w:val="22"/>
        </w:rPr>
        <w:t xml:space="preserve">must be returned in good working order by </w:t>
      </w:r>
      <w:r w:rsidR="00BC1343">
        <w:rPr>
          <w:sz w:val="22"/>
          <w:szCs w:val="22"/>
        </w:rPr>
        <w:t xml:space="preserve">the </w:t>
      </w:r>
      <w:r w:rsidR="00A32946" w:rsidRPr="000B41AF">
        <w:rPr>
          <w:sz w:val="22"/>
          <w:szCs w:val="22"/>
        </w:rPr>
        <w:t>specified</w:t>
      </w:r>
      <w:r w:rsidR="00BC1343" w:rsidRPr="000B41AF">
        <w:rPr>
          <w:sz w:val="22"/>
          <w:szCs w:val="22"/>
        </w:rPr>
        <w:t xml:space="preserve"> time</w:t>
      </w:r>
      <w:r w:rsidR="00BC1343">
        <w:rPr>
          <w:sz w:val="22"/>
          <w:szCs w:val="22"/>
        </w:rPr>
        <w:t xml:space="preserve"> on </w:t>
      </w:r>
      <w:r w:rsidR="000B41AF">
        <w:rPr>
          <w:sz w:val="22"/>
          <w:szCs w:val="22"/>
        </w:rPr>
        <w:t xml:space="preserve">the second day. </w:t>
      </w:r>
      <w:r w:rsidR="00C457BC">
        <w:rPr>
          <w:sz w:val="22"/>
          <w:szCs w:val="22"/>
        </w:rPr>
        <w:t>(</w:t>
      </w:r>
      <w:r w:rsidR="00C457BC" w:rsidRPr="00852CF5">
        <w:rPr>
          <w:b/>
          <w:sz w:val="22"/>
          <w:szCs w:val="22"/>
        </w:rPr>
        <w:t>Exception</w:t>
      </w:r>
      <w:r w:rsidR="00C457BC">
        <w:rPr>
          <w:sz w:val="22"/>
          <w:szCs w:val="22"/>
        </w:rPr>
        <w:t>: Equipment checked out on Friday is due on Monday, since lab is closed on Sunday.)</w:t>
      </w:r>
    </w:p>
    <w:p w14:paraId="7363DB7C" w14:textId="77777777" w:rsidR="00537A2F" w:rsidRDefault="00BC1343" w:rsidP="00C457BC">
      <w:pPr>
        <w:ind w:left="720" w:hanging="720"/>
        <w:rPr>
          <w:sz w:val="22"/>
          <w:szCs w:val="22"/>
        </w:rPr>
      </w:pPr>
      <w:r>
        <w:rPr>
          <w:sz w:val="22"/>
          <w:szCs w:val="22"/>
        </w:rPr>
        <w:tab/>
      </w:r>
      <w:r>
        <w:rPr>
          <w:sz w:val="22"/>
          <w:szCs w:val="22"/>
        </w:rPr>
        <w:tab/>
      </w:r>
    </w:p>
    <w:p w14:paraId="58E82200" w14:textId="38B0A9B0" w:rsidR="00BC1343" w:rsidRPr="000B41AF" w:rsidRDefault="00537A2F" w:rsidP="005E291B">
      <w:pPr>
        <w:tabs>
          <w:tab w:val="right" w:pos="9360"/>
        </w:tabs>
        <w:ind w:left="720" w:firstLine="720"/>
        <w:rPr>
          <w:b/>
          <w:sz w:val="22"/>
          <w:szCs w:val="22"/>
        </w:rPr>
      </w:pPr>
      <w:r>
        <w:rPr>
          <w:b/>
          <w:sz w:val="22"/>
          <w:szCs w:val="22"/>
        </w:rPr>
        <w:t xml:space="preserve">Monday-Thursday by </w:t>
      </w:r>
      <w:r w:rsidR="00FC3D8C">
        <w:rPr>
          <w:b/>
          <w:sz w:val="22"/>
          <w:szCs w:val="22"/>
        </w:rPr>
        <w:t>10</w:t>
      </w:r>
      <w:r w:rsidR="00BC1343" w:rsidRPr="000B41AF">
        <w:rPr>
          <w:b/>
          <w:sz w:val="22"/>
          <w:szCs w:val="22"/>
        </w:rPr>
        <w:t>:00 PM</w:t>
      </w:r>
      <w:r w:rsidR="005E291B">
        <w:rPr>
          <w:b/>
          <w:sz w:val="22"/>
          <w:szCs w:val="22"/>
        </w:rPr>
        <w:tab/>
      </w:r>
    </w:p>
    <w:p w14:paraId="5C6D40E0" w14:textId="506894D4" w:rsidR="00BC1343" w:rsidRPr="000B41AF" w:rsidRDefault="00BC1343" w:rsidP="00C457BC">
      <w:pPr>
        <w:ind w:left="720" w:hanging="720"/>
        <w:rPr>
          <w:b/>
          <w:sz w:val="22"/>
          <w:szCs w:val="22"/>
        </w:rPr>
      </w:pPr>
      <w:r w:rsidRPr="000B41AF">
        <w:rPr>
          <w:b/>
          <w:sz w:val="22"/>
          <w:szCs w:val="22"/>
        </w:rPr>
        <w:tab/>
      </w:r>
      <w:r w:rsidRPr="000B41AF">
        <w:rPr>
          <w:b/>
          <w:sz w:val="22"/>
          <w:szCs w:val="22"/>
        </w:rPr>
        <w:tab/>
        <w:t xml:space="preserve">Friday </w:t>
      </w:r>
      <w:r w:rsidR="00FC3D8C">
        <w:rPr>
          <w:b/>
          <w:sz w:val="22"/>
          <w:szCs w:val="22"/>
        </w:rPr>
        <w:tab/>
      </w:r>
      <w:r w:rsidR="00FC3D8C">
        <w:rPr>
          <w:b/>
          <w:sz w:val="22"/>
          <w:szCs w:val="22"/>
        </w:rPr>
        <w:tab/>
        <w:t xml:space="preserve">    </w:t>
      </w:r>
      <w:r w:rsidR="00537A2F">
        <w:rPr>
          <w:b/>
          <w:sz w:val="22"/>
          <w:szCs w:val="22"/>
        </w:rPr>
        <w:t>4</w:t>
      </w:r>
      <w:r w:rsidRPr="000B41AF">
        <w:rPr>
          <w:b/>
          <w:sz w:val="22"/>
          <w:szCs w:val="22"/>
        </w:rPr>
        <w:t>:00 PM</w:t>
      </w:r>
    </w:p>
    <w:p w14:paraId="665EBA46" w14:textId="77777777" w:rsidR="00BC1343" w:rsidRPr="00A32946" w:rsidRDefault="00BC1343" w:rsidP="00C457BC">
      <w:pPr>
        <w:ind w:left="720" w:hanging="720"/>
        <w:rPr>
          <w:b/>
          <w:sz w:val="22"/>
          <w:szCs w:val="22"/>
        </w:rPr>
      </w:pPr>
      <w:r w:rsidRPr="000B41AF">
        <w:rPr>
          <w:b/>
          <w:sz w:val="22"/>
          <w:szCs w:val="22"/>
        </w:rPr>
        <w:tab/>
      </w:r>
      <w:r w:rsidRPr="000B41AF">
        <w:rPr>
          <w:b/>
          <w:sz w:val="22"/>
          <w:szCs w:val="22"/>
        </w:rPr>
        <w:tab/>
      </w:r>
    </w:p>
    <w:p w14:paraId="1A7A00BA" w14:textId="77777777" w:rsidR="00C40415" w:rsidRDefault="00C40415" w:rsidP="000B41AF">
      <w:pPr>
        <w:rPr>
          <w:b/>
          <w:sz w:val="28"/>
          <w:szCs w:val="28"/>
          <w:u w:val="single"/>
        </w:rPr>
      </w:pPr>
    </w:p>
    <w:p w14:paraId="5B1CF4A8" w14:textId="77777777" w:rsidR="00FB4B3E" w:rsidRPr="00C40415" w:rsidRDefault="00FB4B3E" w:rsidP="000B41AF">
      <w:pPr>
        <w:rPr>
          <w:sz w:val="32"/>
          <w:szCs w:val="32"/>
          <w:u w:val="single"/>
        </w:rPr>
      </w:pPr>
      <w:r w:rsidRPr="00C40415">
        <w:rPr>
          <w:b/>
          <w:sz w:val="28"/>
          <w:szCs w:val="28"/>
          <w:u w:val="single"/>
        </w:rPr>
        <w:t>LONG TERM CHECKOUT</w:t>
      </w:r>
      <w:r w:rsidR="00640892" w:rsidRPr="00C40415">
        <w:rPr>
          <w:b/>
          <w:sz w:val="28"/>
          <w:szCs w:val="28"/>
          <w:u w:val="single"/>
        </w:rPr>
        <w:t xml:space="preserve"> and RENEWALS</w:t>
      </w:r>
    </w:p>
    <w:p w14:paraId="00E2BA16" w14:textId="77777777" w:rsidR="00866BFD" w:rsidRDefault="00866BFD" w:rsidP="00FB4B3E">
      <w:pPr>
        <w:rPr>
          <w:sz w:val="22"/>
          <w:szCs w:val="22"/>
        </w:rPr>
      </w:pPr>
    </w:p>
    <w:p w14:paraId="1509846F" w14:textId="36894F21" w:rsidR="00C457BC" w:rsidRDefault="00C457BC" w:rsidP="00C457BC">
      <w:pPr>
        <w:ind w:left="720" w:hanging="720"/>
        <w:rPr>
          <w:sz w:val="22"/>
          <w:szCs w:val="22"/>
        </w:rPr>
      </w:pPr>
      <w:r>
        <w:rPr>
          <w:sz w:val="22"/>
          <w:szCs w:val="22"/>
        </w:rPr>
        <w:tab/>
        <w:t>Students can obtain permission from instructor</w:t>
      </w:r>
      <w:r w:rsidR="00C24AD5">
        <w:rPr>
          <w:sz w:val="22"/>
          <w:szCs w:val="22"/>
        </w:rPr>
        <w:t xml:space="preserve"> or lab supervisor</w:t>
      </w:r>
      <w:r>
        <w:rPr>
          <w:sz w:val="22"/>
          <w:szCs w:val="22"/>
        </w:rPr>
        <w:t xml:space="preserve"> for extended </w:t>
      </w:r>
      <w:r w:rsidR="00ED3003">
        <w:rPr>
          <w:sz w:val="22"/>
          <w:szCs w:val="22"/>
        </w:rPr>
        <w:t>checkout</w:t>
      </w:r>
      <w:r>
        <w:rPr>
          <w:sz w:val="22"/>
          <w:szCs w:val="22"/>
        </w:rPr>
        <w:t xml:space="preserve"> times for pre-approved equipment and </w:t>
      </w:r>
      <w:r w:rsidR="000B41AF">
        <w:rPr>
          <w:sz w:val="22"/>
          <w:szCs w:val="22"/>
        </w:rPr>
        <w:t>allotted time</w:t>
      </w:r>
      <w:r w:rsidR="00640892">
        <w:rPr>
          <w:sz w:val="22"/>
          <w:szCs w:val="22"/>
        </w:rPr>
        <w:t xml:space="preserve"> (i.e. 1 week, semester, etc)</w:t>
      </w:r>
      <w:r w:rsidR="000B41AF">
        <w:rPr>
          <w:sz w:val="22"/>
          <w:szCs w:val="22"/>
        </w:rPr>
        <w:t xml:space="preserve">. </w:t>
      </w:r>
      <w:r w:rsidR="00640892" w:rsidRPr="000F7B9B">
        <w:rPr>
          <w:b/>
          <w:sz w:val="22"/>
          <w:szCs w:val="22"/>
        </w:rPr>
        <w:t>If student receives a penalty, the extended approval is nullified automatically</w:t>
      </w:r>
      <w:r w:rsidR="00640892" w:rsidRPr="00E65295">
        <w:rPr>
          <w:sz w:val="22"/>
          <w:szCs w:val="22"/>
        </w:rPr>
        <w:t xml:space="preserve">. </w:t>
      </w:r>
      <w:r w:rsidRPr="00E65295">
        <w:rPr>
          <w:sz w:val="22"/>
          <w:szCs w:val="22"/>
        </w:rPr>
        <w:t>In</w:t>
      </w:r>
      <w:r>
        <w:rPr>
          <w:sz w:val="22"/>
          <w:szCs w:val="22"/>
        </w:rPr>
        <w:t xml:space="preserve">structor must submit written approval to Photo Lab </w:t>
      </w:r>
      <w:r w:rsidR="00322B37">
        <w:rPr>
          <w:sz w:val="22"/>
          <w:szCs w:val="22"/>
        </w:rPr>
        <w:t>Supervisor</w:t>
      </w:r>
      <w:r>
        <w:rPr>
          <w:sz w:val="22"/>
          <w:szCs w:val="22"/>
        </w:rPr>
        <w:t xml:space="preserve"> and </w:t>
      </w:r>
      <w:r w:rsidR="00DF791F">
        <w:rPr>
          <w:sz w:val="22"/>
          <w:szCs w:val="22"/>
        </w:rPr>
        <w:t xml:space="preserve">be </w:t>
      </w:r>
      <w:r>
        <w:rPr>
          <w:sz w:val="22"/>
          <w:szCs w:val="22"/>
        </w:rPr>
        <w:t>kept on file in the Photo Lab Office.</w:t>
      </w:r>
    </w:p>
    <w:p w14:paraId="292A50C5" w14:textId="77777777" w:rsidR="00322B37" w:rsidRDefault="00322B37" w:rsidP="00C457BC">
      <w:pPr>
        <w:ind w:left="720" w:hanging="720"/>
        <w:rPr>
          <w:sz w:val="22"/>
          <w:szCs w:val="22"/>
        </w:rPr>
      </w:pPr>
    </w:p>
    <w:p w14:paraId="57696E9E" w14:textId="63969F90" w:rsidR="00322B37" w:rsidRDefault="00322B37" w:rsidP="00C457BC">
      <w:pPr>
        <w:ind w:left="720" w:hanging="720"/>
        <w:rPr>
          <w:sz w:val="22"/>
          <w:szCs w:val="22"/>
        </w:rPr>
      </w:pPr>
      <w:r>
        <w:rPr>
          <w:sz w:val="22"/>
          <w:szCs w:val="22"/>
        </w:rPr>
        <w:tab/>
        <w:t xml:space="preserve">Students can renew </w:t>
      </w:r>
      <w:r w:rsidR="00ED3003">
        <w:rPr>
          <w:sz w:val="22"/>
          <w:szCs w:val="22"/>
        </w:rPr>
        <w:t>checkout</w:t>
      </w:r>
      <w:r>
        <w:rPr>
          <w:sz w:val="22"/>
          <w:szCs w:val="22"/>
        </w:rPr>
        <w:t xml:space="preserve"> </w:t>
      </w:r>
      <w:r w:rsidR="00272449">
        <w:rPr>
          <w:sz w:val="22"/>
          <w:szCs w:val="22"/>
        </w:rPr>
        <w:t xml:space="preserve">items </w:t>
      </w:r>
      <w:r>
        <w:rPr>
          <w:sz w:val="22"/>
          <w:szCs w:val="22"/>
        </w:rPr>
        <w:t xml:space="preserve">by </w:t>
      </w:r>
      <w:r w:rsidRPr="00F91847">
        <w:rPr>
          <w:b/>
          <w:sz w:val="22"/>
          <w:szCs w:val="22"/>
        </w:rPr>
        <w:t>bringing equipment</w:t>
      </w:r>
      <w:r w:rsidR="00422B29" w:rsidRPr="00F91847">
        <w:rPr>
          <w:b/>
          <w:sz w:val="22"/>
          <w:szCs w:val="22"/>
        </w:rPr>
        <w:t xml:space="preserve"> and </w:t>
      </w:r>
      <w:r w:rsidR="00371325" w:rsidRPr="00F91847">
        <w:rPr>
          <w:b/>
          <w:sz w:val="22"/>
          <w:szCs w:val="22"/>
        </w:rPr>
        <w:t xml:space="preserve">all </w:t>
      </w:r>
      <w:r w:rsidR="00422B29" w:rsidRPr="00F91847">
        <w:rPr>
          <w:b/>
          <w:sz w:val="22"/>
          <w:szCs w:val="22"/>
        </w:rPr>
        <w:t>accessories</w:t>
      </w:r>
      <w:r w:rsidRPr="00F91847">
        <w:rPr>
          <w:b/>
          <w:sz w:val="22"/>
          <w:szCs w:val="22"/>
        </w:rPr>
        <w:t xml:space="preserve"> on or before due date</w:t>
      </w:r>
      <w:r w:rsidR="000B41AF">
        <w:rPr>
          <w:sz w:val="22"/>
          <w:szCs w:val="22"/>
        </w:rPr>
        <w:t xml:space="preserve">. </w:t>
      </w:r>
      <w:r w:rsidR="00C0081E">
        <w:rPr>
          <w:sz w:val="22"/>
          <w:szCs w:val="22"/>
        </w:rPr>
        <w:t>Staff will renew checkout period after equipment has been inspected and found to be in satisfactory condition.</w:t>
      </w:r>
    </w:p>
    <w:p w14:paraId="02C58BD1" w14:textId="77777777" w:rsidR="00C0081E" w:rsidRDefault="00365FDD" w:rsidP="00FB4B3E">
      <w:pPr>
        <w:rPr>
          <w:sz w:val="22"/>
          <w:szCs w:val="22"/>
        </w:rPr>
      </w:pPr>
      <w:r>
        <w:rPr>
          <w:sz w:val="22"/>
          <w:szCs w:val="22"/>
        </w:rPr>
        <w:tab/>
      </w:r>
    </w:p>
    <w:p w14:paraId="24743DF7" w14:textId="77777777" w:rsidR="00C40415" w:rsidRDefault="00C40415" w:rsidP="000B41AF">
      <w:pPr>
        <w:rPr>
          <w:b/>
          <w:sz w:val="28"/>
          <w:szCs w:val="28"/>
          <w:u w:val="single"/>
        </w:rPr>
      </w:pPr>
    </w:p>
    <w:p w14:paraId="6F9175A3" w14:textId="77777777" w:rsidR="0092187D" w:rsidRPr="00C40415" w:rsidRDefault="00365FDD" w:rsidP="000B41AF">
      <w:pPr>
        <w:rPr>
          <w:b/>
          <w:sz w:val="28"/>
          <w:szCs w:val="28"/>
          <w:u w:val="single"/>
        </w:rPr>
      </w:pPr>
      <w:r w:rsidRPr="00C40415">
        <w:rPr>
          <w:b/>
          <w:sz w:val="28"/>
          <w:szCs w:val="28"/>
          <w:u w:val="single"/>
        </w:rPr>
        <w:t>PENALTIES</w:t>
      </w:r>
      <w:r w:rsidR="0092187D" w:rsidRPr="00C40415">
        <w:rPr>
          <w:b/>
          <w:sz w:val="28"/>
          <w:szCs w:val="28"/>
          <w:u w:val="single"/>
        </w:rPr>
        <w:t xml:space="preserve"> </w:t>
      </w:r>
    </w:p>
    <w:p w14:paraId="3A5AEE92" w14:textId="77777777" w:rsidR="0092187D" w:rsidRPr="00E26D68" w:rsidRDefault="0092187D" w:rsidP="000B41AF">
      <w:pPr>
        <w:rPr>
          <w:b/>
          <w:sz w:val="18"/>
          <w:szCs w:val="28"/>
        </w:rPr>
      </w:pPr>
    </w:p>
    <w:p w14:paraId="4D7F2749" w14:textId="77777777" w:rsidR="00365FDD" w:rsidRPr="0092187D" w:rsidRDefault="00371325" w:rsidP="000B41AF">
      <w:pPr>
        <w:rPr>
          <w:b/>
          <w:szCs w:val="28"/>
        </w:rPr>
      </w:pPr>
      <w:r>
        <w:rPr>
          <w:b/>
          <w:szCs w:val="28"/>
        </w:rPr>
        <w:t>Checkout</w:t>
      </w:r>
      <w:r w:rsidR="0092187D">
        <w:rPr>
          <w:b/>
          <w:szCs w:val="28"/>
        </w:rPr>
        <w:t xml:space="preserve"> privileges are suspended </w:t>
      </w:r>
      <w:r>
        <w:rPr>
          <w:b/>
          <w:szCs w:val="28"/>
        </w:rPr>
        <w:t>for specified time period:</w:t>
      </w:r>
    </w:p>
    <w:tbl>
      <w:tblPr>
        <w:tblStyle w:val="TableGrid"/>
        <w:tblW w:w="10098" w:type="dxa"/>
        <w:tblLook w:val="00A0" w:firstRow="1" w:lastRow="0" w:firstColumn="1" w:lastColumn="0" w:noHBand="0" w:noVBand="0"/>
      </w:tblPr>
      <w:tblGrid>
        <w:gridCol w:w="2628"/>
        <w:gridCol w:w="3870"/>
        <w:gridCol w:w="3600"/>
      </w:tblGrid>
      <w:tr w:rsidR="00AC1E26" w14:paraId="4F721887" w14:textId="77777777">
        <w:trPr>
          <w:trHeight w:val="323"/>
        </w:trPr>
        <w:tc>
          <w:tcPr>
            <w:tcW w:w="1009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21309F7" w14:textId="77777777" w:rsidR="00AC1E26" w:rsidRPr="00E9420C" w:rsidRDefault="009B6EDC" w:rsidP="0041751C">
            <w:pPr>
              <w:jc w:val="center"/>
              <w:rPr>
                <w:b/>
                <w:szCs w:val="24"/>
              </w:rPr>
            </w:pPr>
            <w:r w:rsidRPr="00E9420C">
              <w:rPr>
                <w:b/>
                <w:szCs w:val="24"/>
              </w:rPr>
              <w:t xml:space="preserve">OVERDUE EQUIPMENT:  </w:t>
            </w:r>
            <w:r w:rsidR="00B2326F" w:rsidRPr="008D389C">
              <w:rPr>
                <w:b/>
                <w:color w:val="D00202"/>
                <w:szCs w:val="24"/>
              </w:rPr>
              <w:t>Checkout Penalty</w:t>
            </w:r>
          </w:p>
        </w:tc>
      </w:tr>
      <w:tr w:rsidR="00B2326F" w14:paraId="3B7A8A73" w14:textId="77777777">
        <w:tc>
          <w:tcPr>
            <w:tcW w:w="2628" w:type="dxa"/>
            <w:tcBorders>
              <w:top w:val="single" w:sz="4" w:space="0" w:color="595959" w:themeColor="text1" w:themeTint="A6"/>
              <w:left w:val="single" w:sz="4" w:space="0" w:color="595959" w:themeColor="text1" w:themeTint="A6"/>
              <w:bottom w:val="single" w:sz="4" w:space="0" w:color="595959" w:themeColor="text1" w:themeTint="A6"/>
            </w:tcBorders>
            <w:vAlign w:val="center"/>
          </w:tcPr>
          <w:p w14:paraId="6723DE0A" w14:textId="77777777" w:rsidR="00B2326F" w:rsidRPr="008D389C" w:rsidRDefault="00B2326F" w:rsidP="00AC1E26">
            <w:pPr>
              <w:jc w:val="center"/>
              <w:rPr>
                <w:b/>
                <w:szCs w:val="24"/>
              </w:rPr>
            </w:pPr>
            <w:r w:rsidRPr="008D389C">
              <w:rPr>
                <w:b/>
                <w:color w:val="D00202"/>
                <w:szCs w:val="24"/>
              </w:rPr>
              <w:t>Number of Days Late</w:t>
            </w:r>
          </w:p>
        </w:tc>
        <w:tc>
          <w:tcPr>
            <w:tcW w:w="3870" w:type="dxa"/>
            <w:tcBorders>
              <w:top w:val="single" w:sz="4" w:space="0" w:color="595959" w:themeColor="text1" w:themeTint="A6"/>
              <w:bottom w:val="single" w:sz="4" w:space="0" w:color="595959" w:themeColor="text1" w:themeTint="A6"/>
              <w:right w:val="single" w:sz="4" w:space="0" w:color="auto"/>
            </w:tcBorders>
          </w:tcPr>
          <w:p w14:paraId="660A0E28" w14:textId="77777777" w:rsidR="00B2326F" w:rsidRPr="008D389C" w:rsidRDefault="00B2326F" w:rsidP="00B2326F">
            <w:pPr>
              <w:jc w:val="center"/>
              <w:rPr>
                <w:b/>
                <w:szCs w:val="24"/>
              </w:rPr>
            </w:pPr>
            <w:r w:rsidRPr="00E9420C">
              <w:rPr>
                <w:b/>
                <w:szCs w:val="24"/>
              </w:rPr>
              <w:t>1</w:t>
            </w:r>
            <w:r w:rsidRPr="00E9420C">
              <w:rPr>
                <w:b/>
                <w:szCs w:val="24"/>
                <w:vertAlign w:val="superscript"/>
              </w:rPr>
              <w:t>st</w:t>
            </w:r>
            <w:r w:rsidRPr="00E9420C">
              <w:rPr>
                <w:b/>
                <w:szCs w:val="24"/>
              </w:rPr>
              <w:t xml:space="preserve"> Offense</w:t>
            </w:r>
            <w:r w:rsidR="00E26D68">
              <w:rPr>
                <w:b/>
                <w:szCs w:val="24"/>
              </w:rPr>
              <w:t>*</w:t>
            </w:r>
            <w:r w:rsidRPr="00E9420C">
              <w:rPr>
                <w:b/>
                <w:szCs w:val="24"/>
              </w:rPr>
              <w:t xml:space="preserve"> </w:t>
            </w:r>
          </w:p>
        </w:tc>
        <w:tc>
          <w:tcPr>
            <w:tcW w:w="3600"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tcPr>
          <w:p w14:paraId="2ACDFD48" w14:textId="77777777" w:rsidR="00B2326F" w:rsidRPr="008D389C" w:rsidRDefault="00B2326F" w:rsidP="006439AC">
            <w:pPr>
              <w:jc w:val="center"/>
              <w:rPr>
                <w:b/>
                <w:szCs w:val="24"/>
              </w:rPr>
            </w:pPr>
            <w:r w:rsidRPr="00E9420C">
              <w:rPr>
                <w:b/>
                <w:szCs w:val="24"/>
              </w:rPr>
              <w:t>Subsequent Offenses</w:t>
            </w:r>
            <w:r w:rsidR="00E26D68">
              <w:rPr>
                <w:b/>
                <w:szCs w:val="24"/>
              </w:rPr>
              <w:t>*</w:t>
            </w:r>
          </w:p>
        </w:tc>
      </w:tr>
      <w:tr w:rsidR="00B2326F" w14:paraId="241F6956" w14:textId="77777777">
        <w:tc>
          <w:tcPr>
            <w:tcW w:w="2628" w:type="dxa"/>
            <w:tcBorders>
              <w:top w:val="single" w:sz="4" w:space="0" w:color="595959" w:themeColor="text1" w:themeTint="A6"/>
              <w:left w:val="single" w:sz="4" w:space="0" w:color="595959" w:themeColor="text1" w:themeTint="A6"/>
              <w:bottom w:val="single" w:sz="4" w:space="0" w:color="595959" w:themeColor="text1" w:themeTint="A6"/>
            </w:tcBorders>
            <w:vAlign w:val="center"/>
          </w:tcPr>
          <w:p w14:paraId="671E28B4" w14:textId="77777777" w:rsidR="00B2326F" w:rsidRPr="008D389C" w:rsidRDefault="00B2326F" w:rsidP="00AC1E26">
            <w:pPr>
              <w:jc w:val="center"/>
              <w:rPr>
                <w:b/>
                <w:sz w:val="22"/>
                <w:szCs w:val="24"/>
              </w:rPr>
            </w:pPr>
            <w:r w:rsidRPr="008D389C">
              <w:rPr>
                <w:b/>
                <w:sz w:val="22"/>
                <w:szCs w:val="24"/>
              </w:rPr>
              <w:t>1</w:t>
            </w:r>
          </w:p>
        </w:tc>
        <w:tc>
          <w:tcPr>
            <w:tcW w:w="3870" w:type="dxa"/>
            <w:tcBorders>
              <w:top w:val="single" w:sz="4" w:space="0" w:color="595959" w:themeColor="text1" w:themeTint="A6"/>
              <w:bottom w:val="single" w:sz="4" w:space="0" w:color="595959" w:themeColor="text1" w:themeTint="A6"/>
              <w:right w:val="single" w:sz="4" w:space="0" w:color="auto"/>
            </w:tcBorders>
            <w:vAlign w:val="center"/>
          </w:tcPr>
          <w:p w14:paraId="0E61DAF6" w14:textId="77777777" w:rsidR="00B23E0E" w:rsidRDefault="00A3008E" w:rsidP="00B23E0E">
            <w:pPr>
              <w:rPr>
                <w:sz w:val="20"/>
              </w:rPr>
            </w:pPr>
            <w:r w:rsidRPr="00B23E0E">
              <w:rPr>
                <w:sz w:val="20"/>
              </w:rPr>
              <w:t>Verbal Warning, review of policies</w:t>
            </w:r>
            <w:r w:rsidR="00B23E0E">
              <w:rPr>
                <w:sz w:val="20"/>
              </w:rPr>
              <w:t xml:space="preserve"> </w:t>
            </w:r>
          </w:p>
          <w:p w14:paraId="0B0C73CF" w14:textId="5A37F738" w:rsidR="00B2326F" w:rsidRPr="00B23E0E" w:rsidRDefault="00B23E0E" w:rsidP="00B23E0E">
            <w:pPr>
              <w:rPr>
                <w:sz w:val="20"/>
              </w:rPr>
            </w:pPr>
            <w:r w:rsidRPr="00B23E0E">
              <w:rPr>
                <w:sz w:val="20"/>
              </w:rPr>
              <w:t>/w acknowledgement signature</w:t>
            </w:r>
          </w:p>
        </w:tc>
        <w:tc>
          <w:tcPr>
            <w:tcW w:w="3600"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vAlign w:val="center"/>
          </w:tcPr>
          <w:p w14:paraId="77C38DAF" w14:textId="65D58C9B" w:rsidR="00B2326F" w:rsidRPr="00E9420C" w:rsidRDefault="00A3008E" w:rsidP="00B237F9">
            <w:pPr>
              <w:jc w:val="center"/>
              <w:rPr>
                <w:sz w:val="22"/>
                <w:szCs w:val="24"/>
              </w:rPr>
            </w:pPr>
            <w:r>
              <w:rPr>
                <w:sz w:val="22"/>
                <w:szCs w:val="24"/>
              </w:rPr>
              <w:t>1 Week</w:t>
            </w:r>
          </w:p>
        </w:tc>
      </w:tr>
      <w:tr w:rsidR="00B2326F" w14:paraId="69B163DF" w14:textId="77777777">
        <w:tc>
          <w:tcPr>
            <w:tcW w:w="2628" w:type="dxa"/>
            <w:tcBorders>
              <w:top w:val="single" w:sz="4" w:space="0" w:color="595959" w:themeColor="text1" w:themeTint="A6"/>
              <w:left w:val="single" w:sz="4" w:space="0" w:color="595959" w:themeColor="text1" w:themeTint="A6"/>
              <w:bottom w:val="single" w:sz="4" w:space="0" w:color="595959" w:themeColor="text1" w:themeTint="A6"/>
            </w:tcBorders>
            <w:vAlign w:val="center"/>
          </w:tcPr>
          <w:p w14:paraId="6418DE55" w14:textId="5B19C085" w:rsidR="00B2326F" w:rsidRPr="008D389C" w:rsidRDefault="00B2326F" w:rsidP="00AC1E26">
            <w:pPr>
              <w:jc w:val="center"/>
              <w:rPr>
                <w:b/>
                <w:sz w:val="22"/>
                <w:szCs w:val="24"/>
              </w:rPr>
            </w:pPr>
            <w:r w:rsidRPr="008D389C">
              <w:rPr>
                <w:b/>
                <w:sz w:val="22"/>
                <w:szCs w:val="24"/>
              </w:rPr>
              <w:t>3</w:t>
            </w:r>
          </w:p>
        </w:tc>
        <w:tc>
          <w:tcPr>
            <w:tcW w:w="3870" w:type="dxa"/>
            <w:tcBorders>
              <w:top w:val="single" w:sz="4" w:space="0" w:color="595959" w:themeColor="text1" w:themeTint="A6"/>
              <w:bottom w:val="single" w:sz="4" w:space="0" w:color="595959" w:themeColor="text1" w:themeTint="A6"/>
              <w:right w:val="single" w:sz="4" w:space="0" w:color="auto"/>
            </w:tcBorders>
            <w:vAlign w:val="center"/>
          </w:tcPr>
          <w:p w14:paraId="291657C5" w14:textId="1EBFD0DD" w:rsidR="00B2326F" w:rsidRPr="00E9420C" w:rsidRDefault="002F205A" w:rsidP="00A3008E">
            <w:pPr>
              <w:jc w:val="center"/>
              <w:rPr>
                <w:sz w:val="22"/>
                <w:szCs w:val="24"/>
              </w:rPr>
            </w:pPr>
            <w:r>
              <w:rPr>
                <w:sz w:val="22"/>
                <w:szCs w:val="24"/>
              </w:rPr>
              <w:t>2</w:t>
            </w:r>
            <w:r w:rsidRPr="00E9420C">
              <w:rPr>
                <w:sz w:val="22"/>
                <w:szCs w:val="24"/>
              </w:rPr>
              <w:t xml:space="preserve"> Weeks</w:t>
            </w:r>
          </w:p>
        </w:tc>
        <w:tc>
          <w:tcPr>
            <w:tcW w:w="3600"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vAlign w:val="center"/>
          </w:tcPr>
          <w:p w14:paraId="5931E1D4" w14:textId="17305997" w:rsidR="00B2326F" w:rsidRPr="00E9420C" w:rsidRDefault="00B2326F" w:rsidP="00B237F9">
            <w:pPr>
              <w:jc w:val="center"/>
              <w:rPr>
                <w:sz w:val="22"/>
                <w:szCs w:val="24"/>
              </w:rPr>
            </w:pPr>
          </w:p>
        </w:tc>
      </w:tr>
      <w:tr w:rsidR="00B2326F" w14:paraId="7C2F6DF8" w14:textId="77777777">
        <w:tc>
          <w:tcPr>
            <w:tcW w:w="2628" w:type="dxa"/>
            <w:tcBorders>
              <w:top w:val="single" w:sz="4" w:space="0" w:color="595959" w:themeColor="text1" w:themeTint="A6"/>
              <w:left w:val="single" w:sz="4" w:space="0" w:color="595959" w:themeColor="text1" w:themeTint="A6"/>
              <w:bottom w:val="single" w:sz="4" w:space="0" w:color="595959" w:themeColor="text1" w:themeTint="A6"/>
            </w:tcBorders>
            <w:vAlign w:val="center"/>
          </w:tcPr>
          <w:p w14:paraId="55514464" w14:textId="77777777" w:rsidR="00B2326F" w:rsidRPr="008D389C" w:rsidRDefault="00B2326F" w:rsidP="00AC1E26">
            <w:pPr>
              <w:jc w:val="center"/>
              <w:rPr>
                <w:b/>
                <w:sz w:val="22"/>
                <w:szCs w:val="24"/>
              </w:rPr>
            </w:pPr>
            <w:r w:rsidRPr="008D389C">
              <w:rPr>
                <w:b/>
                <w:sz w:val="22"/>
                <w:szCs w:val="24"/>
              </w:rPr>
              <w:t>5</w:t>
            </w:r>
          </w:p>
        </w:tc>
        <w:tc>
          <w:tcPr>
            <w:tcW w:w="3870" w:type="dxa"/>
            <w:tcBorders>
              <w:top w:val="single" w:sz="4" w:space="0" w:color="595959" w:themeColor="text1" w:themeTint="A6"/>
              <w:bottom w:val="single" w:sz="4" w:space="0" w:color="595959" w:themeColor="text1" w:themeTint="A6"/>
              <w:right w:val="single" w:sz="4" w:space="0" w:color="auto"/>
            </w:tcBorders>
            <w:vAlign w:val="center"/>
          </w:tcPr>
          <w:p w14:paraId="29B99D20" w14:textId="53162909" w:rsidR="00B2326F" w:rsidRPr="00E9420C" w:rsidRDefault="002F205A" w:rsidP="00A3008E">
            <w:pPr>
              <w:jc w:val="center"/>
              <w:rPr>
                <w:sz w:val="22"/>
                <w:szCs w:val="24"/>
              </w:rPr>
            </w:pPr>
            <w:r w:rsidRPr="00E9420C">
              <w:rPr>
                <w:sz w:val="22"/>
                <w:szCs w:val="24"/>
              </w:rPr>
              <w:t>3 Weeks</w:t>
            </w:r>
          </w:p>
        </w:tc>
        <w:tc>
          <w:tcPr>
            <w:tcW w:w="3600"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vAlign w:val="center"/>
          </w:tcPr>
          <w:p w14:paraId="50CDA493" w14:textId="34E9A390" w:rsidR="00B2326F" w:rsidRPr="00E9420C" w:rsidRDefault="00B2326F" w:rsidP="00A3008E">
            <w:pPr>
              <w:jc w:val="center"/>
              <w:rPr>
                <w:sz w:val="22"/>
                <w:szCs w:val="24"/>
              </w:rPr>
            </w:pPr>
          </w:p>
        </w:tc>
      </w:tr>
      <w:tr w:rsidR="0041751C" w14:paraId="1D53C76A" w14:textId="77777777">
        <w:trPr>
          <w:trHeight w:val="647"/>
        </w:trPr>
        <w:tc>
          <w:tcPr>
            <w:tcW w:w="2628" w:type="dxa"/>
            <w:tcBorders>
              <w:top w:val="single" w:sz="4" w:space="0" w:color="595959" w:themeColor="text1" w:themeTint="A6"/>
              <w:left w:val="single" w:sz="4" w:space="0" w:color="595959" w:themeColor="text1" w:themeTint="A6"/>
              <w:bottom w:val="single" w:sz="4" w:space="0" w:color="595959" w:themeColor="text1" w:themeTint="A6"/>
            </w:tcBorders>
            <w:vAlign w:val="center"/>
          </w:tcPr>
          <w:p w14:paraId="429AC9BD" w14:textId="77777777" w:rsidR="0041751C" w:rsidRPr="008D389C" w:rsidRDefault="0041751C" w:rsidP="00AC1E26">
            <w:pPr>
              <w:jc w:val="center"/>
              <w:rPr>
                <w:b/>
                <w:sz w:val="22"/>
                <w:szCs w:val="24"/>
              </w:rPr>
            </w:pPr>
            <w:r w:rsidRPr="008D389C">
              <w:rPr>
                <w:b/>
                <w:sz w:val="22"/>
                <w:szCs w:val="24"/>
              </w:rPr>
              <w:t>7</w:t>
            </w:r>
            <w:r w:rsidR="00D335CD">
              <w:rPr>
                <w:b/>
                <w:sz w:val="22"/>
                <w:szCs w:val="24"/>
              </w:rPr>
              <w:t xml:space="preserve"> +</w:t>
            </w:r>
          </w:p>
        </w:tc>
        <w:tc>
          <w:tcPr>
            <w:tcW w:w="3870" w:type="dxa"/>
            <w:tcBorders>
              <w:top w:val="single" w:sz="4" w:space="0" w:color="595959" w:themeColor="text1" w:themeTint="A6"/>
              <w:bottom w:val="single" w:sz="4" w:space="0" w:color="595959" w:themeColor="text1" w:themeTint="A6"/>
              <w:right w:val="single" w:sz="4" w:space="0" w:color="595959" w:themeColor="text1" w:themeTint="A6"/>
            </w:tcBorders>
            <w:vAlign w:val="center"/>
          </w:tcPr>
          <w:p w14:paraId="473A413C" w14:textId="1C454EDD" w:rsidR="0041751C" w:rsidRPr="00E9420C" w:rsidRDefault="00A3008E" w:rsidP="00A3008E">
            <w:pPr>
              <w:jc w:val="center"/>
              <w:rPr>
                <w:sz w:val="22"/>
                <w:szCs w:val="24"/>
              </w:rPr>
            </w:pPr>
            <w:r>
              <w:rPr>
                <w:sz w:val="22"/>
                <w:szCs w:val="24"/>
              </w:rPr>
              <w:t>Reported lost/stolen to Collin Police Department and a hold placed on student account</w:t>
            </w:r>
          </w:p>
        </w:tc>
        <w:tc>
          <w:tcPr>
            <w:tcW w:w="3600" w:type="dxa"/>
            <w:tcBorders>
              <w:top w:val="single" w:sz="4" w:space="0" w:color="595959" w:themeColor="text1" w:themeTint="A6"/>
              <w:bottom w:val="single" w:sz="4" w:space="0" w:color="595959" w:themeColor="text1" w:themeTint="A6"/>
              <w:right w:val="single" w:sz="4" w:space="0" w:color="595959" w:themeColor="text1" w:themeTint="A6"/>
            </w:tcBorders>
          </w:tcPr>
          <w:p w14:paraId="20E57204" w14:textId="00ADB19E" w:rsidR="0041751C" w:rsidRPr="00E9420C" w:rsidRDefault="00A3008E" w:rsidP="00A3008E">
            <w:pPr>
              <w:jc w:val="center"/>
              <w:rPr>
                <w:sz w:val="22"/>
                <w:szCs w:val="24"/>
              </w:rPr>
            </w:pPr>
            <w:r>
              <w:rPr>
                <w:sz w:val="22"/>
                <w:szCs w:val="24"/>
              </w:rPr>
              <w:t>Privileges revoked</w:t>
            </w:r>
          </w:p>
        </w:tc>
      </w:tr>
    </w:tbl>
    <w:p w14:paraId="3215FDAF" w14:textId="77777777" w:rsidR="00803026" w:rsidRDefault="00803026" w:rsidP="00437EF9">
      <w:pPr>
        <w:rPr>
          <w:sz w:val="22"/>
          <w:szCs w:val="22"/>
        </w:rPr>
      </w:pPr>
    </w:p>
    <w:tbl>
      <w:tblPr>
        <w:tblStyle w:val="TableGrid"/>
        <w:tblW w:w="1009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2628"/>
        <w:gridCol w:w="7470"/>
      </w:tblGrid>
      <w:tr w:rsidR="00803026" w14:paraId="1378AADC" w14:textId="77777777">
        <w:trPr>
          <w:trHeight w:val="359"/>
        </w:trPr>
        <w:tc>
          <w:tcPr>
            <w:tcW w:w="10098" w:type="dxa"/>
            <w:gridSpan w:val="2"/>
            <w:vAlign w:val="center"/>
          </w:tcPr>
          <w:p w14:paraId="10B1E3B1" w14:textId="77777777" w:rsidR="00803026" w:rsidRPr="00E9420C" w:rsidRDefault="00803026" w:rsidP="00803026">
            <w:pPr>
              <w:jc w:val="center"/>
              <w:rPr>
                <w:b/>
                <w:szCs w:val="22"/>
              </w:rPr>
            </w:pPr>
            <w:r w:rsidRPr="00E9420C">
              <w:rPr>
                <w:b/>
                <w:szCs w:val="24"/>
              </w:rPr>
              <w:t>UNATTENDED EQUIPMENT</w:t>
            </w:r>
            <w:r w:rsidR="00E26D68">
              <w:rPr>
                <w:b/>
                <w:szCs w:val="24"/>
              </w:rPr>
              <w:t>*</w:t>
            </w:r>
          </w:p>
        </w:tc>
      </w:tr>
      <w:tr w:rsidR="00803026" w14:paraId="051C6779" w14:textId="77777777">
        <w:tc>
          <w:tcPr>
            <w:tcW w:w="2628" w:type="dxa"/>
            <w:vAlign w:val="center"/>
          </w:tcPr>
          <w:p w14:paraId="173F7E2F" w14:textId="77777777" w:rsidR="00803026" w:rsidRPr="00803026" w:rsidRDefault="00803026" w:rsidP="00803026">
            <w:pPr>
              <w:spacing w:line="360" w:lineRule="auto"/>
              <w:jc w:val="center"/>
              <w:rPr>
                <w:b/>
                <w:sz w:val="22"/>
                <w:szCs w:val="22"/>
              </w:rPr>
            </w:pPr>
            <w:r w:rsidRPr="00803026">
              <w:rPr>
                <w:b/>
                <w:sz w:val="22"/>
                <w:szCs w:val="22"/>
              </w:rPr>
              <w:t>1</w:t>
            </w:r>
            <w:r w:rsidRPr="00803026">
              <w:rPr>
                <w:b/>
                <w:sz w:val="22"/>
                <w:szCs w:val="22"/>
                <w:vertAlign w:val="superscript"/>
              </w:rPr>
              <w:t>st</w:t>
            </w:r>
            <w:r w:rsidRPr="00803026">
              <w:rPr>
                <w:b/>
                <w:sz w:val="22"/>
                <w:szCs w:val="22"/>
              </w:rPr>
              <w:t xml:space="preserve"> Offense</w:t>
            </w:r>
          </w:p>
        </w:tc>
        <w:tc>
          <w:tcPr>
            <w:tcW w:w="7470" w:type="dxa"/>
          </w:tcPr>
          <w:p w14:paraId="79D896C1" w14:textId="48D3F28C" w:rsidR="00803026" w:rsidRPr="00E9420C" w:rsidRDefault="00803026" w:rsidP="00B23E0E">
            <w:pPr>
              <w:spacing w:line="360" w:lineRule="auto"/>
              <w:rPr>
                <w:sz w:val="22"/>
                <w:szCs w:val="22"/>
              </w:rPr>
            </w:pPr>
            <w:r w:rsidRPr="00E9420C">
              <w:rPr>
                <w:sz w:val="22"/>
                <w:szCs w:val="22"/>
              </w:rPr>
              <w:t xml:space="preserve">Verbal Warning &amp; Review of </w:t>
            </w:r>
            <w:r w:rsidRPr="004B0781">
              <w:rPr>
                <w:sz w:val="22"/>
                <w:szCs w:val="22"/>
              </w:rPr>
              <w:t>Policies</w:t>
            </w:r>
            <w:r w:rsidR="00B23E0E">
              <w:rPr>
                <w:sz w:val="22"/>
                <w:szCs w:val="22"/>
              </w:rPr>
              <w:t xml:space="preserve"> w/acknowledgement signature</w:t>
            </w:r>
          </w:p>
        </w:tc>
      </w:tr>
      <w:tr w:rsidR="00803026" w14:paraId="0080195F" w14:textId="77777777">
        <w:tc>
          <w:tcPr>
            <w:tcW w:w="2628" w:type="dxa"/>
            <w:vAlign w:val="center"/>
          </w:tcPr>
          <w:p w14:paraId="2DBA3C17" w14:textId="77777777" w:rsidR="00803026" w:rsidRPr="00803026" w:rsidRDefault="00803026" w:rsidP="00803026">
            <w:pPr>
              <w:spacing w:line="360" w:lineRule="auto"/>
              <w:jc w:val="center"/>
              <w:rPr>
                <w:b/>
                <w:sz w:val="22"/>
                <w:szCs w:val="22"/>
              </w:rPr>
            </w:pPr>
            <w:r w:rsidRPr="00803026">
              <w:rPr>
                <w:b/>
                <w:sz w:val="22"/>
                <w:szCs w:val="22"/>
              </w:rPr>
              <w:t>2</w:t>
            </w:r>
            <w:r w:rsidRPr="00803026">
              <w:rPr>
                <w:b/>
                <w:sz w:val="22"/>
                <w:szCs w:val="22"/>
                <w:vertAlign w:val="superscript"/>
              </w:rPr>
              <w:t>nd</w:t>
            </w:r>
            <w:r w:rsidRPr="00803026">
              <w:rPr>
                <w:b/>
                <w:sz w:val="22"/>
                <w:szCs w:val="22"/>
              </w:rPr>
              <w:t xml:space="preserve"> Offense</w:t>
            </w:r>
          </w:p>
        </w:tc>
        <w:tc>
          <w:tcPr>
            <w:tcW w:w="7470" w:type="dxa"/>
          </w:tcPr>
          <w:p w14:paraId="5C9FFB7F" w14:textId="2E766087" w:rsidR="00803026" w:rsidRPr="00E9420C" w:rsidRDefault="00803026" w:rsidP="00803026">
            <w:pPr>
              <w:spacing w:line="360" w:lineRule="auto"/>
              <w:rPr>
                <w:sz w:val="22"/>
                <w:szCs w:val="22"/>
              </w:rPr>
            </w:pPr>
            <w:r w:rsidRPr="00E9420C">
              <w:rPr>
                <w:sz w:val="22"/>
                <w:szCs w:val="22"/>
              </w:rPr>
              <w:t>Checkout Privileges are suspended for 1 Week</w:t>
            </w:r>
            <w:r w:rsidR="00B23E0E">
              <w:rPr>
                <w:sz w:val="22"/>
                <w:szCs w:val="22"/>
              </w:rPr>
              <w:t>/ acknowledgement sign.</w:t>
            </w:r>
          </w:p>
        </w:tc>
      </w:tr>
      <w:tr w:rsidR="002F205A" w14:paraId="0D6202A9" w14:textId="77777777">
        <w:tc>
          <w:tcPr>
            <w:tcW w:w="2628" w:type="dxa"/>
            <w:vAlign w:val="center"/>
          </w:tcPr>
          <w:p w14:paraId="4D5A0A02" w14:textId="77777777" w:rsidR="002F205A" w:rsidRPr="00803026" w:rsidRDefault="002F205A" w:rsidP="00803026">
            <w:pPr>
              <w:spacing w:line="360" w:lineRule="auto"/>
              <w:jc w:val="center"/>
              <w:rPr>
                <w:b/>
                <w:sz w:val="22"/>
                <w:szCs w:val="22"/>
              </w:rPr>
            </w:pPr>
            <w:r w:rsidRPr="00803026">
              <w:rPr>
                <w:b/>
                <w:sz w:val="22"/>
                <w:szCs w:val="22"/>
              </w:rPr>
              <w:t>3</w:t>
            </w:r>
            <w:r w:rsidRPr="00803026">
              <w:rPr>
                <w:b/>
                <w:sz w:val="22"/>
                <w:szCs w:val="22"/>
                <w:vertAlign w:val="superscript"/>
              </w:rPr>
              <w:t>rd</w:t>
            </w:r>
            <w:r w:rsidRPr="00803026">
              <w:rPr>
                <w:b/>
                <w:sz w:val="22"/>
                <w:szCs w:val="22"/>
              </w:rPr>
              <w:t xml:space="preserve"> Offense</w:t>
            </w:r>
          </w:p>
        </w:tc>
        <w:tc>
          <w:tcPr>
            <w:tcW w:w="7470" w:type="dxa"/>
          </w:tcPr>
          <w:p w14:paraId="123EC6EC" w14:textId="240E89E8" w:rsidR="002F205A" w:rsidRPr="00E9420C" w:rsidRDefault="002F205A" w:rsidP="00803026">
            <w:pPr>
              <w:spacing w:line="360" w:lineRule="auto"/>
              <w:rPr>
                <w:sz w:val="22"/>
                <w:szCs w:val="22"/>
              </w:rPr>
            </w:pPr>
            <w:r w:rsidRPr="00E9420C">
              <w:rPr>
                <w:sz w:val="22"/>
                <w:szCs w:val="22"/>
              </w:rPr>
              <w:t>Checkout privileges are suspended for the remainder of the semester</w:t>
            </w:r>
          </w:p>
        </w:tc>
      </w:tr>
    </w:tbl>
    <w:p w14:paraId="679AA76F" w14:textId="77777777" w:rsidR="00927218" w:rsidRDefault="00927218" w:rsidP="00E26D68">
      <w:pPr>
        <w:jc w:val="center"/>
        <w:rPr>
          <w:b/>
          <w:szCs w:val="24"/>
        </w:rPr>
      </w:pPr>
    </w:p>
    <w:sectPr w:rsidR="00927218" w:rsidSect="00E34B15">
      <w:headerReference w:type="default" r:id="rId8"/>
      <w:footerReference w:type="even" r:id="rId9"/>
      <w:footerReference w:type="default" r:id="rId10"/>
      <w:pgSz w:w="12240" w:h="15840"/>
      <w:pgMar w:top="720" w:right="1440" w:bottom="540" w:left="1440" w:header="544" w:footer="4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1E368" w14:textId="77777777" w:rsidR="00E7461B" w:rsidRDefault="00E7461B">
      <w:r>
        <w:separator/>
      </w:r>
    </w:p>
  </w:endnote>
  <w:endnote w:type="continuationSeparator" w:id="0">
    <w:p w14:paraId="7FC16B5B" w14:textId="77777777" w:rsidR="00E7461B" w:rsidRDefault="00E7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985E" w14:textId="723CD961" w:rsidR="00204B47" w:rsidRDefault="00E7461B">
    <w:pPr>
      <w:pStyle w:val="Footer"/>
    </w:pPr>
    <w:sdt>
      <w:sdtPr>
        <w:id w:val="969400743"/>
        <w:placeholder>
          <w:docPart w:val="5A72513799F88247A651C1EB088FEB27"/>
        </w:placeholder>
        <w:temporary/>
        <w:showingPlcHdr/>
      </w:sdtPr>
      <w:sdtEndPr/>
      <w:sdtContent>
        <w:r w:rsidR="00204B47">
          <w:t>[Type text]</w:t>
        </w:r>
      </w:sdtContent>
    </w:sdt>
    <w:r w:rsidR="00204B47">
      <w:ptab w:relativeTo="margin" w:alignment="center" w:leader="none"/>
    </w:r>
    <w:sdt>
      <w:sdtPr>
        <w:id w:val="969400748"/>
        <w:placeholder>
          <w:docPart w:val="6995158C178C9F409B004A3A6F8E7F8F"/>
        </w:placeholder>
        <w:temporary/>
        <w:showingPlcHdr/>
      </w:sdtPr>
      <w:sdtEndPr/>
      <w:sdtContent>
        <w:r w:rsidR="00204B47">
          <w:t>[Type text]</w:t>
        </w:r>
      </w:sdtContent>
    </w:sdt>
    <w:r w:rsidR="00204B47">
      <w:ptab w:relativeTo="margin" w:alignment="right" w:leader="none"/>
    </w:r>
    <w:sdt>
      <w:sdtPr>
        <w:id w:val="969400753"/>
        <w:placeholder>
          <w:docPart w:val="6A93E3D10709B24DAFE93ED72C376F2B"/>
        </w:placeholder>
        <w:temporary/>
        <w:showingPlcHdr/>
      </w:sdtPr>
      <w:sdtEndPr/>
      <w:sdtContent>
        <w:r w:rsidR="00204B4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77B1F" w14:textId="5D863414" w:rsidR="00204B47" w:rsidRPr="00D911AD" w:rsidRDefault="00204B47" w:rsidP="007A2758">
    <w:pPr>
      <w:pStyle w:val="Footer"/>
      <w:ind w:left="-720"/>
      <w:rPr>
        <w:sz w:val="20"/>
      </w:rPr>
    </w:pPr>
    <w:r>
      <w:rPr>
        <w:sz w:val="20"/>
      </w:rPr>
      <w:t xml:space="preserve">Revised </w:t>
    </w:r>
    <w:r w:rsidR="00C24AD5">
      <w:rPr>
        <w:sz w:val="20"/>
      </w:rPr>
      <w:t>01/06/2017</w:t>
    </w:r>
    <w:r>
      <w:rPr>
        <w:sz w:val="20"/>
      </w:rPr>
      <w:t xml:space="preserve"> AF</w:t>
    </w:r>
    <w:r w:rsidRPr="008415D3">
      <w:rPr>
        <w:sz w:val="20"/>
      </w:rPr>
      <w:ptab w:relativeTo="margin" w:alignment="center" w:leader="none"/>
    </w:r>
    <w:r w:rsidRPr="008415D3">
      <w:rPr>
        <w:sz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79AC2" w14:textId="77777777" w:rsidR="00E7461B" w:rsidRDefault="00E7461B">
      <w:r>
        <w:separator/>
      </w:r>
    </w:p>
  </w:footnote>
  <w:footnote w:type="continuationSeparator" w:id="0">
    <w:p w14:paraId="76FEC17D" w14:textId="77777777" w:rsidR="00E7461B" w:rsidRDefault="00E746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BCF2C" w14:textId="3194ADBE" w:rsidR="00204B47" w:rsidRDefault="00204B47">
    <w:pPr>
      <w:pStyle w:val="Header"/>
      <w:jc w:val="right"/>
      <w:rPr>
        <w:sz w:val="20"/>
      </w:rPr>
    </w:pPr>
    <w:r>
      <w:rPr>
        <w:noProof/>
        <w:sz w:val="20"/>
      </w:rPr>
      <w:drawing>
        <wp:anchor distT="0" distB="0" distL="114300" distR="114300" simplePos="0" relativeHeight="251658240" behindDoc="0" locked="0" layoutInCell="1" allowOverlap="1" wp14:anchorId="7BCC91B6" wp14:editId="71FEFC29">
          <wp:simplePos x="0" y="0"/>
          <wp:positionH relativeFrom="column">
            <wp:posOffset>-6350</wp:posOffset>
          </wp:positionH>
          <wp:positionV relativeFrom="paragraph">
            <wp:posOffset>-151765</wp:posOffset>
          </wp:positionV>
          <wp:extent cx="914400" cy="421005"/>
          <wp:effectExtent l="25400" t="0" r="0" b="0"/>
          <wp:wrapNone/>
          <wp:docPr id="1" name="Picture 1" descr="Colli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in College"/>
                  <pic:cNvPicPr>
                    <a:picLocks noChangeAspect="1" noChangeArrowheads="1"/>
                  </pic:cNvPicPr>
                </pic:nvPicPr>
                <pic:blipFill>
                  <a:blip r:embed="rId1"/>
                  <a:srcRect/>
                  <a:stretch>
                    <a:fillRect/>
                  </a:stretch>
                </pic:blipFill>
                <pic:spPr bwMode="auto">
                  <a:xfrm>
                    <a:off x="0" y="0"/>
                    <a:ext cx="914400" cy="421005"/>
                  </a:xfrm>
                  <a:prstGeom prst="rect">
                    <a:avLst/>
                  </a:prstGeom>
                  <a:noFill/>
                </pic:spPr>
              </pic:pic>
            </a:graphicData>
          </a:graphic>
        </wp:anchor>
      </w:drawing>
    </w:r>
    <w:r>
      <w:rPr>
        <w:sz w:val="20"/>
      </w:rPr>
      <w:t>Photographic Arts Contact:</w:t>
    </w:r>
  </w:p>
  <w:p w14:paraId="27924603" w14:textId="2FDA24E5" w:rsidR="00204B47" w:rsidRDefault="00204B47">
    <w:pPr>
      <w:pStyle w:val="Header"/>
      <w:jc w:val="right"/>
      <w:rPr>
        <w:sz w:val="20"/>
      </w:rPr>
    </w:pPr>
    <w:r>
      <w:rPr>
        <w:sz w:val="20"/>
      </w:rPr>
      <w:t>972-881-5728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945"/>
    <w:multiLevelType w:val="hybridMultilevel"/>
    <w:tmpl w:val="A44CA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B2AC8"/>
    <w:multiLevelType w:val="hybridMultilevel"/>
    <w:tmpl w:val="C81A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E565D"/>
    <w:multiLevelType w:val="hybridMultilevel"/>
    <w:tmpl w:val="B9F43E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6E0610"/>
    <w:multiLevelType w:val="hybridMultilevel"/>
    <w:tmpl w:val="A7026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53D6D2D"/>
    <w:multiLevelType w:val="hybridMultilevel"/>
    <w:tmpl w:val="39362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115E3"/>
    <w:multiLevelType w:val="hybridMultilevel"/>
    <w:tmpl w:val="75FE01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9201B1"/>
    <w:multiLevelType w:val="hybridMultilevel"/>
    <w:tmpl w:val="ABB4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A9"/>
    <w:rsid w:val="00042DA8"/>
    <w:rsid w:val="000526D9"/>
    <w:rsid w:val="00056520"/>
    <w:rsid w:val="000724F4"/>
    <w:rsid w:val="00072853"/>
    <w:rsid w:val="00093051"/>
    <w:rsid w:val="000938D0"/>
    <w:rsid w:val="00097EF1"/>
    <w:rsid w:val="000B41AF"/>
    <w:rsid w:val="000B786C"/>
    <w:rsid w:val="000C4511"/>
    <w:rsid w:val="000E1704"/>
    <w:rsid w:val="000E6BDE"/>
    <w:rsid w:val="000F7B9B"/>
    <w:rsid w:val="001024AD"/>
    <w:rsid w:val="00133FFE"/>
    <w:rsid w:val="001426B7"/>
    <w:rsid w:val="0019430B"/>
    <w:rsid w:val="001A6AEC"/>
    <w:rsid w:val="001E719C"/>
    <w:rsid w:val="001F2BAC"/>
    <w:rsid w:val="00204B47"/>
    <w:rsid w:val="00237219"/>
    <w:rsid w:val="00237499"/>
    <w:rsid w:val="00260191"/>
    <w:rsid w:val="00272449"/>
    <w:rsid w:val="00296277"/>
    <w:rsid w:val="002D04B0"/>
    <w:rsid w:val="002E0604"/>
    <w:rsid w:val="002F205A"/>
    <w:rsid w:val="00307554"/>
    <w:rsid w:val="00320F09"/>
    <w:rsid w:val="00322B37"/>
    <w:rsid w:val="00332D44"/>
    <w:rsid w:val="003424A4"/>
    <w:rsid w:val="00357C8D"/>
    <w:rsid w:val="00365FDD"/>
    <w:rsid w:val="00371325"/>
    <w:rsid w:val="003C0E6C"/>
    <w:rsid w:val="003D7D7C"/>
    <w:rsid w:val="00404DFF"/>
    <w:rsid w:val="00414EEF"/>
    <w:rsid w:val="00414F42"/>
    <w:rsid w:val="0041751C"/>
    <w:rsid w:val="00422B29"/>
    <w:rsid w:val="00424A84"/>
    <w:rsid w:val="00437EF9"/>
    <w:rsid w:val="00456C11"/>
    <w:rsid w:val="00493F9F"/>
    <w:rsid w:val="004A4929"/>
    <w:rsid w:val="004B0781"/>
    <w:rsid w:val="004B33E2"/>
    <w:rsid w:val="004D6661"/>
    <w:rsid w:val="00504E08"/>
    <w:rsid w:val="0052260C"/>
    <w:rsid w:val="00537A2F"/>
    <w:rsid w:val="0055186D"/>
    <w:rsid w:val="00565930"/>
    <w:rsid w:val="00570B42"/>
    <w:rsid w:val="005858D7"/>
    <w:rsid w:val="005938B3"/>
    <w:rsid w:val="005B2F16"/>
    <w:rsid w:val="005B4B78"/>
    <w:rsid w:val="005E291B"/>
    <w:rsid w:val="00630EA5"/>
    <w:rsid w:val="00640892"/>
    <w:rsid w:val="006439AC"/>
    <w:rsid w:val="00644013"/>
    <w:rsid w:val="00655352"/>
    <w:rsid w:val="00655D90"/>
    <w:rsid w:val="00662B06"/>
    <w:rsid w:val="006763BA"/>
    <w:rsid w:val="00680F66"/>
    <w:rsid w:val="0068374D"/>
    <w:rsid w:val="006A600B"/>
    <w:rsid w:val="006B044A"/>
    <w:rsid w:val="006E0527"/>
    <w:rsid w:val="00751ACC"/>
    <w:rsid w:val="00752BB8"/>
    <w:rsid w:val="007719E0"/>
    <w:rsid w:val="007A2758"/>
    <w:rsid w:val="007C3FB2"/>
    <w:rsid w:val="007C53FD"/>
    <w:rsid w:val="007F258E"/>
    <w:rsid w:val="007F4662"/>
    <w:rsid w:val="00803026"/>
    <w:rsid w:val="0081788F"/>
    <w:rsid w:val="0082529F"/>
    <w:rsid w:val="00831339"/>
    <w:rsid w:val="00834CED"/>
    <w:rsid w:val="008415D3"/>
    <w:rsid w:val="00846006"/>
    <w:rsid w:val="00852CF5"/>
    <w:rsid w:val="00863D08"/>
    <w:rsid w:val="00866BFD"/>
    <w:rsid w:val="00877AAD"/>
    <w:rsid w:val="00882B13"/>
    <w:rsid w:val="00883C8D"/>
    <w:rsid w:val="008A7FD2"/>
    <w:rsid w:val="008D389C"/>
    <w:rsid w:val="008E2A94"/>
    <w:rsid w:val="008E5375"/>
    <w:rsid w:val="008E743E"/>
    <w:rsid w:val="008F1457"/>
    <w:rsid w:val="009135BA"/>
    <w:rsid w:val="0092187D"/>
    <w:rsid w:val="009252D1"/>
    <w:rsid w:val="009265C0"/>
    <w:rsid w:val="00927218"/>
    <w:rsid w:val="00930A1B"/>
    <w:rsid w:val="00935327"/>
    <w:rsid w:val="00944E5B"/>
    <w:rsid w:val="00955893"/>
    <w:rsid w:val="0095745E"/>
    <w:rsid w:val="00981A7B"/>
    <w:rsid w:val="009A4B17"/>
    <w:rsid w:val="009B6EDC"/>
    <w:rsid w:val="009C7674"/>
    <w:rsid w:val="009D1E10"/>
    <w:rsid w:val="009D2543"/>
    <w:rsid w:val="00A060BF"/>
    <w:rsid w:val="00A3008E"/>
    <w:rsid w:val="00A30820"/>
    <w:rsid w:val="00A32946"/>
    <w:rsid w:val="00A42C38"/>
    <w:rsid w:val="00A76602"/>
    <w:rsid w:val="00A95B2B"/>
    <w:rsid w:val="00A9743E"/>
    <w:rsid w:val="00AA7B10"/>
    <w:rsid w:val="00AB1E63"/>
    <w:rsid w:val="00AC1E26"/>
    <w:rsid w:val="00AF2BAC"/>
    <w:rsid w:val="00AF4E86"/>
    <w:rsid w:val="00B006E1"/>
    <w:rsid w:val="00B059BA"/>
    <w:rsid w:val="00B2326F"/>
    <w:rsid w:val="00B237F9"/>
    <w:rsid w:val="00B23E0E"/>
    <w:rsid w:val="00B611EC"/>
    <w:rsid w:val="00B62FA5"/>
    <w:rsid w:val="00B63AAF"/>
    <w:rsid w:val="00B80A44"/>
    <w:rsid w:val="00B8680B"/>
    <w:rsid w:val="00BA20D5"/>
    <w:rsid w:val="00BB1827"/>
    <w:rsid w:val="00BC1343"/>
    <w:rsid w:val="00BD43F9"/>
    <w:rsid w:val="00BE3B4E"/>
    <w:rsid w:val="00C0081E"/>
    <w:rsid w:val="00C05D5F"/>
    <w:rsid w:val="00C063EB"/>
    <w:rsid w:val="00C24AD5"/>
    <w:rsid w:val="00C26433"/>
    <w:rsid w:val="00C40415"/>
    <w:rsid w:val="00C40A47"/>
    <w:rsid w:val="00C457BC"/>
    <w:rsid w:val="00C52EDE"/>
    <w:rsid w:val="00C625FF"/>
    <w:rsid w:val="00C95D6D"/>
    <w:rsid w:val="00CA2F2F"/>
    <w:rsid w:val="00CA3744"/>
    <w:rsid w:val="00CF30A9"/>
    <w:rsid w:val="00D077D0"/>
    <w:rsid w:val="00D1609D"/>
    <w:rsid w:val="00D335CD"/>
    <w:rsid w:val="00D4167F"/>
    <w:rsid w:val="00D77632"/>
    <w:rsid w:val="00D86CB0"/>
    <w:rsid w:val="00D911AD"/>
    <w:rsid w:val="00DB7740"/>
    <w:rsid w:val="00DD0547"/>
    <w:rsid w:val="00DD47F9"/>
    <w:rsid w:val="00DE11EA"/>
    <w:rsid w:val="00DF791F"/>
    <w:rsid w:val="00E170FF"/>
    <w:rsid w:val="00E173DA"/>
    <w:rsid w:val="00E24026"/>
    <w:rsid w:val="00E251B5"/>
    <w:rsid w:val="00E266FC"/>
    <w:rsid w:val="00E26D68"/>
    <w:rsid w:val="00E34B15"/>
    <w:rsid w:val="00E54688"/>
    <w:rsid w:val="00E6153A"/>
    <w:rsid w:val="00E65295"/>
    <w:rsid w:val="00E7461B"/>
    <w:rsid w:val="00E7479F"/>
    <w:rsid w:val="00E87BEB"/>
    <w:rsid w:val="00E9420C"/>
    <w:rsid w:val="00E97E25"/>
    <w:rsid w:val="00EA08A8"/>
    <w:rsid w:val="00EA55FE"/>
    <w:rsid w:val="00ED243E"/>
    <w:rsid w:val="00ED3003"/>
    <w:rsid w:val="00EE496A"/>
    <w:rsid w:val="00F41B69"/>
    <w:rsid w:val="00F42DC0"/>
    <w:rsid w:val="00F77D81"/>
    <w:rsid w:val="00F91847"/>
    <w:rsid w:val="00FB4B3E"/>
    <w:rsid w:val="00FC1CBF"/>
    <w:rsid w:val="00FC3D8C"/>
    <w:rsid w:val="00FC6689"/>
    <w:rsid w:val="00FE36C6"/>
    <w:rsid w:val="00FF32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A69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95D6D"/>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D6D"/>
    <w:pPr>
      <w:tabs>
        <w:tab w:val="center" w:pos="4320"/>
        <w:tab w:val="right" w:pos="8640"/>
      </w:tabs>
    </w:pPr>
  </w:style>
  <w:style w:type="paragraph" w:styleId="Footer">
    <w:name w:val="footer"/>
    <w:basedOn w:val="Normal"/>
    <w:rsid w:val="00C95D6D"/>
    <w:pPr>
      <w:tabs>
        <w:tab w:val="center" w:pos="4320"/>
        <w:tab w:val="right" w:pos="8640"/>
      </w:tabs>
    </w:pPr>
  </w:style>
  <w:style w:type="paragraph" w:styleId="BalloonText">
    <w:name w:val="Balloon Text"/>
    <w:basedOn w:val="Normal"/>
    <w:semiHidden/>
    <w:rsid w:val="00C95D6D"/>
    <w:rPr>
      <w:rFonts w:ascii="Tahoma" w:hAnsi="Tahoma" w:cs="Tahoma"/>
      <w:sz w:val="16"/>
      <w:szCs w:val="16"/>
    </w:rPr>
  </w:style>
  <w:style w:type="table" w:styleId="TableGrid">
    <w:name w:val="Table Grid"/>
    <w:basedOn w:val="TableNormal"/>
    <w:rsid w:val="00CA37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72513799F88247A651C1EB088FEB27"/>
        <w:category>
          <w:name w:val="General"/>
          <w:gallery w:val="placeholder"/>
        </w:category>
        <w:types>
          <w:type w:val="bbPlcHdr"/>
        </w:types>
        <w:behaviors>
          <w:behavior w:val="content"/>
        </w:behaviors>
        <w:guid w:val="{6D761613-55D5-FC40-90C2-70BDC83E4F11}"/>
      </w:docPartPr>
      <w:docPartBody>
        <w:p w:rsidR="009662E1" w:rsidRDefault="001E6809" w:rsidP="001E6809">
          <w:pPr>
            <w:pStyle w:val="5A72513799F88247A651C1EB088FEB27"/>
          </w:pPr>
          <w:r>
            <w:t>[Type text]</w:t>
          </w:r>
        </w:p>
      </w:docPartBody>
    </w:docPart>
    <w:docPart>
      <w:docPartPr>
        <w:name w:val="6995158C178C9F409B004A3A6F8E7F8F"/>
        <w:category>
          <w:name w:val="General"/>
          <w:gallery w:val="placeholder"/>
        </w:category>
        <w:types>
          <w:type w:val="bbPlcHdr"/>
        </w:types>
        <w:behaviors>
          <w:behavior w:val="content"/>
        </w:behaviors>
        <w:guid w:val="{56BAF859-96D2-5A42-9EBA-023613314431}"/>
      </w:docPartPr>
      <w:docPartBody>
        <w:p w:rsidR="009662E1" w:rsidRDefault="001E6809" w:rsidP="001E6809">
          <w:pPr>
            <w:pStyle w:val="6995158C178C9F409B004A3A6F8E7F8F"/>
          </w:pPr>
          <w:r>
            <w:t>[Type text]</w:t>
          </w:r>
        </w:p>
      </w:docPartBody>
    </w:docPart>
    <w:docPart>
      <w:docPartPr>
        <w:name w:val="6A93E3D10709B24DAFE93ED72C376F2B"/>
        <w:category>
          <w:name w:val="General"/>
          <w:gallery w:val="placeholder"/>
        </w:category>
        <w:types>
          <w:type w:val="bbPlcHdr"/>
        </w:types>
        <w:behaviors>
          <w:behavior w:val="content"/>
        </w:behaviors>
        <w:guid w:val="{45349339-C7DF-8241-BFE7-76D3F692B8CD}"/>
      </w:docPartPr>
      <w:docPartBody>
        <w:p w:rsidR="009662E1" w:rsidRDefault="001E6809" w:rsidP="001E6809">
          <w:pPr>
            <w:pStyle w:val="6A93E3D10709B24DAFE93ED72C376F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D0"/>
    <w:rsid w:val="0014548F"/>
    <w:rsid w:val="001E6809"/>
    <w:rsid w:val="00405708"/>
    <w:rsid w:val="008A27D0"/>
    <w:rsid w:val="009662E1"/>
    <w:rsid w:val="00B74224"/>
    <w:rsid w:val="00D03A28"/>
    <w:rsid w:val="00DC2EEC"/>
    <w:rsid w:val="00DD06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7C04B2D8A7B4486A9B17BEF1CB708">
    <w:name w:val="C2D7C04B2D8A7B4486A9B17BEF1CB708"/>
    <w:rsid w:val="008A27D0"/>
  </w:style>
  <w:style w:type="paragraph" w:customStyle="1" w:styleId="42294AFA86D2714EB0CB7C49CECADF08">
    <w:name w:val="42294AFA86D2714EB0CB7C49CECADF08"/>
    <w:rsid w:val="008A27D0"/>
  </w:style>
  <w:style w:type="paragraph" w:customStyle="1" w:styleId="DFA0183CCB32A34DA4D3423787E48166">
    <w:name w:val="DFA0183CCB32A34DA4D3423787E48166"/>
    <w:rsid w:val="008A27D0"/>
  </w:style>
  <w:style w:type="paragraph" w:customStyle="1" w:styleId="734500044463D64AA285FBD25D21D61D">
    <w:name w:val="734500044463D64AA285FBD25D21D61D"/>
    <w:rsid w:val="008A27D0"/>
  </w:style>
  <w:style w:type="paragraph" w:customStyle="1" w:styleId="0647E61169CCF14BBD712826C1090527">
    <w:name w:val="0647E61169CCF14BBD712826C1090527"/>
    <w:rsid w:val="008A27D0"/>
  </w:style>
  <w:style w:type="paragraph" w:customStyle="1" w:styleId="C9E45E2B76FFB74CA948A4B29513BA2C">
    <w:name w:val="C9E45E2B76FFB74CA948A4B29513BA2C"/>
    <w:rsid w:val="008A27D0"/>
  </w:style>
  <w:style w:type="paragraph" w:customStyle="1" w:styleId="4E7BC3C8DEC0B642B0CF6E87A35CD301">
    <w:name w:val="4E7BC3C8DEC0B642B0CF6E87A35CD301"/>
    <w:rsid w:val="008A27D0"/>
  </w:style>
  <w:style w:type="paragraph" w:customStyle="1" w:styleId="4E6ADBDC8DBAA143B70B493F764147CF">
    <w:name w:val="4E6ADBDC8DBAA143B70B493F764147CF"/>
    <w:rsid w:val="008A27D0"/>
  </w:style>
  <w:style w:type="paragraph" w:customStyle="1" w:styleId="2BD9F63D7A73E848AA6D97B054A82C7F">
    <w:name w:val="2BD9F63D7A73E848AA6D97B054A82C7F"/>
    <w:rsid w:val="008A27D0"/>
  </w:style>
  <w:style w:type="paragraph" w:customStyle="1" w:styleId="3AEB92F41517F64F9BB15D90DFB0F275">
    <w:name w:val="3AEB92F41517F64F9BB15D90DFB0F275"/>
    <w:rsid w:val="008A27D0"/>
  </w:style>
  <w:style w:type="paragraph" w:customStyle="1" w:styleId="CD87253683182946BFEEBA3FDEA1DED1">
    <w:name w:val="CD87253683182946BFEEBA3FDEA1DED1"/>
    <w:rsid w:val="008A27D0"/>
  </w:style>
  <w:style w:type="paragraph" w:customStyle="1" w:styleId="C3824E956CF88D469DDB1777078A2E68">
    <w:name w:val="C3824E956CF88D469DDB1777078A2E68"/>
    <w:rsid w:val="008A27D0"/>
  </w:style>
  <w:style w:type="paragraph" w:customStyle="1" w:styleId="5A72513799F88247A651C1EB088FEB27">
    <w:name w:val="5A72513799F88247A651C1EB088FEB27"/>
    <w:rsid w:val="001E6809"/>
  </w:style>
  <w:style w:type="paragraph" w:customStyle="1" w:styleId="6995158C178C9F409B004A3A6F8E7F8F">
    <w:name w:val="6995158C178C9F409B004A3A6F8E7F8F"/>
    <w:rsid w:val="001E6809"/>
  </w:style>
  <w:style w:type="paragraph" w:customStyle="1" w:styleId="6A93E3D10709B24DAFE93ED72C376F2B">
    <w:name w:val="6A93E3D10709B24DAFE93ED72C376F2B"/>
    <w:rsid w:val="001E6809"/>
  </w:style>
  <w:style w:type="paragraph" w:customStyle="1" w:styleId="4CF6F0B2A087DF41B1E7D1CEBA497524">
    <w:name w:val="4CF6F0B2A087DF41B1E7D1CEBA497524"/>
    <w:rsid w:val="001E6809"/>
  </w:style>
  <w:style w:type="paragraph" w:customStyle="1" w:styleId="8E1A8248BF6D3B4398A89AEBC8215B0D">
    <w:name w:val="8E1A8248BF6D3B4398A89AEBC8215B0D"/>
    <w:rsid w:val="001E6809"/>
  </w:style>
  <w:style w:type="paragraph" w:customStyle="1" w:styleId="1F2E771322027847B2035CEC58B63046">
    <w:name w:val="1F2E771322027847B2035CEC58B63046"/>
    <w:rsid w:val="001E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8661-5816-DF42-80B0-83F43D82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COLLIN COUNTY COMMUNITY COLLEGE PHOTOGRAPHIC STUDY CENTER L A B   U S E   R U L E S  All Students will demonstrate respect for </vt:lpstr>
    </vt:vector>
  </TitlesOfParts>
  <Company>CCCCD</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PHOTOGRAPHIC STUDY CENTER L A B   U S E   R U L E S  All Students will demonstrate respect for </dc:title>
  <dc:subject/>
  <dc:creator>Lupita Tinnen</dc:creator>
  <cp:keywords/>
  <cp:lastModifiedBy>Anna Fritzel</cp:lastModifiedBy>
  <cp:revision>3</cp:revision>
  <cp:lastPrinted>2016-07-15T18:04:00Z</cp:lastPrinted>
  <dcterms:created xsi:type="dcterms:W3CDTF">2017-01-09T21:26:00Z</dcterms:created>
  <dcterms:modified xsi:type="dcterms:W3CDTF">2018-08-14T19:29:00Z</dcterms:modified>
</cp:coreProperties>
</file>